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98" w:rsidRPr="00906398" w:rsidRDefault="00906398" w:rsidP="0090639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proofErr w:type="spellStart"/>
      <w:proofErr w:type="gramStart"/>
      <w:r w:rsidRPr="00906398">
        <w:rPr>
          <w:rFonts w:ascii="Times New Roman" w:hAnsi="Times New Roman" w:cs="Times New Roman"/>
          <w:b/>
          <w:sz w:val="36"/>
          <w:szCs w:val="28"/>
        </w:rPr>
        <w:t>Пам’ятка</w:t>
      </w:r>
      <w:proofErr w:type="spellEnd"/>
      <w:proofErr w:type="gramEnd"/>
    </w:p>
    <w:p w:rsidR="00906398" w:rsidRDefault="00906398" w:rsidP="0090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b/>
          <w:sz w:val="28"/>
          <w:szCs w:val="28"/>
          <w:lang w:val="uk-UA"/>
        </w:rPr>
        <w:t>щодо підготовки та передавання документів</w:t>
      </w:r>
    </w:p>
    <w:p w:rsidR="00906398" w:rsidRDefault="00906398" w:rsidP="0090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b/>
          <w:sz w:val="28"/>
          <w:szCs w:val="28"/>
          <w:lang w:val="uk-UA"/>
        </w:rPr>
        <w:t>на зберігання до архівного відділу</w:t>
      </w:r>
    </w:p>
    <w:p w:rsidR="00906398" w:rsidRDefault="00906398" w:rsidP="0090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b/>
          <w:sz w:val="28"/>
          <w:szCs w:val="28"/>
          <w:lang w:val="uk-UA"/>
        </w:rPr>
        <w:t>Святошинської районної в місті Києві державної адміністрації</w:t>
      </w:r>
    </w:p>
    <w:p w:rsidR="00906398" w:rsidRDefault="00906398" w:rsidP="0090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b/>
          <w:sz w:val="28"/>
          <w:szCs w:val="28"/>
          <w:lang w:val="uk-UA"/>
        </w:rPr>
        <w:t>у разі ліквідації підприємства, установи, організації</w:t>
      </w:r>
    </w:p>
    <w:p w:rsidR="00906398" w:rsidRPr="007C3A0F" w:rsidRDefault="00906398" w:rsidP="00906398">
      <w:pPr>
        <w:spacing w:after="0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E923AB" w:rsidRDefault="00906398" w:rsidP="00E9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sz w:val="28"/>
          <w:szCs w:val="28"/>
          <w:lang w:val="uk-UA"/>
        </w:rPr>
        <w:t>Відповідно до ст. 36 Закону України «Про державну реєстрацію юридичних осіб та фізичних осіб-підприємців» від 15.05.2003 № 755-</w:t>
      </w:r>
      <w:r w:rsidRPr="00906398">
        <w:rPr>
          <w:rFonts w:ascii="Times New Roman" w:hAnsi="Times New Roman" w:cs="Times New Roman"/>
          <w:sz w:val="28"/>
          <w:szCs w:val="28"/>
        </w:rPr>
        <w:t>IV</w:t>
      </w:r>
      <w:r w:rsidRPr="00906398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державної реєстрації припинення юридичної особи в результаті її ліквідації голова ліквідаційної комісії, уповноважена ним особа або ліквідатор повинен подати державному реєстраторові довідку архівної установи про прийняття документів, які відповідно до закону підлягають довгостроковому зберіганню. </w:t>
      </w:r>
    </w:p>
    <w:p w:rsidR="00E923AB" w:rsidRDefault="00906398" w:rsidP="00E9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proofErr w:type="gramStart"/>
      <w:r w:rsidRPr="009063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39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про передачу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обов’язковому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зберіганню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08.04.2013 № 656/5 та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зареєстрованими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2013 року за № 584/23116 (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- Правила),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архів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довідкового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3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упорядкованому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установи, яка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лікві</w:t>
      </w:r>
      <w:proofErr w:type="gramStart"/>
      <w:r w:rsidRPr="00906398">
        <w:rPr>
          <w:rFonts w:ascii="Times New Roman" w:hAnsi="Times New Roman" w:cs="Times New Roman"/>
          <w:sz w:val="28"/>
          <w:szCs w:val="28"/>
        </w:rPr>
        <w:t>дується</w:t>
      </w:r>
      <w:proofErr w:type="spellEnd"/>
      <w:proofErr w:type="gramEnd"/>
      <w:r w:rsidRPr="00906398">
        <w:rPr>
          <w:rFonts w:ascii="Times New Roman" w:hAnsi="Times New Roman" w:cs="Times New Roman"/>
          <w:sz w:val="28"/>
          <w:szCs w:val="28"/>
        </w:rPr>
        <w:t>.</w:t>
      </w: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23AB" w:rsidRDefault="00906398" w:rsidP="007C3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З метою допомоги в організації підготовки та передавання документів підприємствами, установами, організаціями Святошинського району м. Києва, у випадку їх ліквідації, для подальшого зберігання до архівного відділу Святошинської районної в місті Києві державної адміністрації, розроблена Пам’ятка на підставі нормативно-правових актів України з питань архівної справи та діловодства. </w:t>
      </w:r>
    </w:p>
    <w:p w:rsidR="00E923AB" w:rsidRDefault="00906398" w:rsidP="007C3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b/>
          <w:sz w:val="28"/>
          <w:szCs w:val="28"/>
        </w:rPr>
        <w:t xml:space="preserve">І. Порядок </w:t>
      </w:r>
      <w:proofErr w:type="spellStart"/>
      <w:proofErr w:type="gramStart"/>
      <w:r w:rsidRPr="00E923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923AB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 w:rsidRPr="00E923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23AB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 w:rsidRPr="00E923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23AB">
        <w:rPr>
          <w:rFonts w:ascii="Times New Roman" w:hAnsi="Times New Roman" w:cs="Times New Roman"/>
          <w:b/>
          <w:sz w:val="28"/>
          <w:szCs w:val="28"/>
        </w:rPr>
        <w:t>ліквідованого</w:t>
      </w:r>
      <w:proofErr w:type="spellEnd"/>
      <w:r w:rsidRPr="00E923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23AB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E923AB">
        <w:rPr>
          <w:rFonts w:ascii="Times New Roman" w:hAnsi="Times New Roman" w:cs="Times New Roman"/>
          <w:b/>
          <w:sz w:val="28"/>
          <w:szCs w:val="28"/>
        </w:rPr>
        <w:t xml:space="preserve">, установи </w:t>
      </w:r>
      <w:proofErr w:type="spellStart"/>
      <w:r w:rsidRPr="00E923AB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E923A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E923AB">
        <w:rPr>
          <w:rFonts w:ascii="Times New Roman" w:hAnsi="Times New Roman" w:cs="Times New Roman"/>
          <w:b/>
          <w:sz w:val="28"/>
          <w:szCs w:val="28"/>
        </w:rPr>
        <w:t>передавання</w:t>
      </w:r>
      <w:proofErr w:type="spellEnd"/>
      <w:r w:rsidRPr="00E923A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923AB">
        <w:rPr>
          <w:rFonts w:ascii="Times New Roman" w:hAnsi="Times New Roman" w:cs="Times New Roman"/>
          <w:b/>
          <w:sz w:val="28"/>
          <w:szCs w:val="28"/>
        </w:rPr>
        <w:t>архівний</w:t>
      </w:r>
      <w:proofErr w:type="spellEnd"/>
      <w:r w:rsidRPr="00E923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23AB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E92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3AB" w:rsidRDefault="00906398" w:rsidP="007C3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sz w:val="28"/>
          <w:szCs w:val="28"/>
        </w:rPr>
        <w:t xml:space="preserve">1. Порядок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документами установи </w:t>
      </w:r>
      <w:proofErr w:type="spellStart"/>
      <w:proofErr w:type="gramStart"/>
      <w:r w:rsidRPr="009063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39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наказі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розпорядчому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установи. 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Ліквідаційна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ліквідатор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розпорядчим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документом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відповідальну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особу за </w:t>
      </w:r>
      <w:proofErr w:type="spellStart"/>
      <w:proofErr w:type="gramStart"/>
      <w:r w:rsidRPr="009063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398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архіву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3. Після проведення ліквідаційних заходів та завершення перевірок </w:t>
      </w:r>
      <w:proofErr w:type="spellStart"/>
      <w:r w:rsidRPr="00E923AB">
        <w:rPr>
          <w:rFonts w:ascii="Times New Roman" w:hAnsi="Times New Roman" w:cs="Times New Roman"/>
          <w:sz w:val="28"/>
          <w:szCs w:val="28"/>
          <w:lang w:val="uk-UA"/>
        </w:rPr>
        <w:t>фінансовогосподарської</w:t>
      </w:r>
      <w:proofErr w:type="spellEnd"/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здійснюється підготовка документів для подальшого їх зберігання і використання, проводиться експертиза цінності документів. </w:t>
      </w:r>
    </w:p>
    <w:p w:rsidR="007C3A0F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4. Експертиза цінності документів проводиться відповідно до: </w:t>
      </w:r>
    </w:p>
    <w:p w:rsidR="007C3A0F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- номенклатури справ установи; </w:t>
      </w:r>
    </w:p>
    <w:p w:rsidR="00554FD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- «Переліку типових документів, що створюються в діяльності органів державної влади та місцевого самоврядування, інших установ, підприємств та </w:t>
      </w:r>
      <w:r w:rsidRPr="00E923AB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організацій та із зазначенням строків зберігання документів», затвердженого наказом Міністерства юстиції України від 12.04.2012 № 578/5, зареєстрованого в Міністерстві юстиції України 17 квітня 2012 року за № 571/20884(зі змінами та доповненнями);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 - «Переліку видів документів, пов’язаних із забезпеченням соціального захисту громадян, що мають надходити до архівних установ у разі ліквідації підприємств, установ, організацій, які не належать до джерел формування Національного архівного фонду», затвердженого наказом Міністерства юстиції України від 14.03.2013 № 430/5, зареєстрованого в Міністерстві юстиції України 18 березня 2013 р. за № 428/22960, із змінами, внесеними згідно з Наказами Міністерства юстиції № 2341/5 від 07.11.2013, № 366/5 від 16.03.2015. 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sz w:val="28"/>
          <w:szCs w:val="28"/>
        </w:rPr>
        <w:t xml:space="preserve">5. Порядок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складу). </w:t>
      </w:r>
    </w:p>
    <w:p w:rsidR="007664BC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sz w:val="28"/>
          <w:szCs w:val="28"/>
        </w:rPr>
        <w:t xml:space="preserve">6. </w:t>
      </w:r>
      <w:r w:rsidR="00554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39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упорядковані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№ 1-К – справ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складу). </w:t>
      </w:r>
    </w:p>
    <w:p w:rsidR="007664BC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4BC">
        <w:rPr>
          <w:rFonts w:ascii="Times New Roman" w:hAnsi="Times New Roman" w:cs="Times New Roman"/>
          <w:sz w:val="28"/>
          <w:szCs w:val="28"/>
          <w:lang w:val="uk-UA"/>
        </w:rPr>
        <w:t xml:space="preserve">До опису справ складається довідковий апарат: </w:t>
      </w:r>
    </w:p>
    <w:p w:rsidR="007664BC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4BC">
        <w:rPr>
          <w:rFonts w:ascii="Times New Roman" w:hAnsi="Times New Roman" w:cs="Times New Roman"/>
          <w:sz w:val="28"/>
          <w:szCs w:val="28"/>
          <w:lang w:val="uk-UA"/>
        </w:rPr>
        <w:t xml:space="preserve">титульний аркуш опису ; </w:t>
      </w:r>
    </w:p>
    <w:p w:rsidR="007664BC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4BC">
        <w:rPr>
          <w:rFonts w:ascii="Times New Roman" w:hAnsi="Times New Roman" w:cs="Times New Roman"/>
          <w:sz w:val="28"/>
          <w:szCs w:val="28"/>
          <w:lang w:val="uk-UA"/>
        </w:rPr>
        <w:t xml:space="preserve">передмова; </w:t>
      </w:r>
    </w:p>
    <w:p w:rsidR="007664BC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4BC">
        <w:rPr>
          <w:rFonts w:ascii="Times New Roman" w:hAnsi="Times New Roman" w:cs="Times New Roman"/>
          <w:sz w:val="28"/>
          <w:szCs w:val="28"/>
          <w:lang w:val="uk-UA"/>
        </w:rPr>
        <w:t xml:space="preserve">опис; </w:t>
      </w:r>
    </w:p>
    <w:p w:rsidR="007664BC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64BC">
        <w:rPr>
          <w:rFonts w:ascii="Times New Roman" w:hAnsi="Times New Roman" w:cs="Times New Roman"/>
          <w:sz w:val="28"/>
          <w:szCs w:val="28"/>
          <w:lang w:val="uk-UA"/>
        </w:rPr>
        <w:t>засвідчувальний</w:t>
      </w:r>
      <w:proofErr w:type="spellEnd"/>
      <w:r w:rsidRPr="007664BC">
        <w:rPr>
          <w:rFonts w:ascii="Times New Roman" w:hAnsi="Times New Roman" w:cs="Times New Roman"/>
          <w:sz w:val="28"/>
          <w:szCs w:val="28"/>
          <w:lang w:val="uk-UA"/>
        </w:rPr>
        <w:t xml:space="preserve"> напис до опису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4BC">
        <w:rPr>
          <w:rFonts w:ascii="Times New Roman" w:hAnsi="Times New Roman" w:cs="Times New Roman"/>
          <w:sz w:val="28"/>
          <w:szCs w:val="28"/>
          <w:lang w:val="uk-UA"/>
        </w:rPr>
        <w:t xml:space="preserve">Описи справ погоджуються експертною комісією установи, утвореною на підставі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19.06.2013 № 1227/5, зареєстрованого в Міністерстві юстиції України 25 червня 2013 за № 1062/23594 (зі змінами) та затверджуються головою ліквідаційної комісії або ліквідатором.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У разі нестачі архівних документів складається акт, який затверджується головою ліквідаційної комісії (ліквідатором) та передається до архівного відділу адміністрації.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>До опису справ з кадрових питань (особового складу), включаються документи, заведені у діловодстві установи згідно з номенклатурою справ: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 - накази з кадрових питань (особового складу), рішення загальних зборів про прийом, переведення, звільнення працівників, їх матеріальне заохочення, надбавки, сумісництво, виплату заробітної плати</w:t>
      </w:r>
      <w:r w:rsidR="003E107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- договори, угоди, (трудові ) контракти;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- документи з атестації робочих місць;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- колективні договори;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- книга реєстрації табельних номерів;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- особові справи, особові картки працівників;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- особові рахунки працівників або відомості нарахування заробітної плати (при відсутності особових рахунків);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- акти нещасних випадків на виробництві, журнали їх реєстрації;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табелі виходів чи наряди працівників із шкідливими умовами праці;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- інші документи, які можуть забезпечити соціальний захист працівників установи (повний перелік видів документів, пов’язаних із забезпеченням соціального захисту громадян, що мають надходити до архівних установ у разі ліквідації підприємств, установ, організацій, які не належать до джерел формування Національного архівного фонду). </w:t>
      </w:r>
      <w:r w:rsidR="00D94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з терміном зберігання "до ліквідації організації", в яких є інформація стосовно захисту прав громадян та інтересів держави, передаються на зберігання до архіву. 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7. Після затвердження описів справ, голова ліквідаційної комісії (ліквідатор) звертається до Святошинської районної в місті Києві державної адміністрації з письмовою заявою про передачу документів установи, яка ліквідується, для подальшого зберігання в архівному відділі адміністрації.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39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90639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906398">
        <w:rPr>
          <w:rFonts w:ascii="Times New Roman" w:hAnsi="Times New Roman" w:cs="Times New Roman"/>
          <w:sz w:val="28"/>
          <w:szCs w:val="28"/>
        </w:rPr>
        <w:t>івного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органах, органах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18.06.2015 № 1000/5 (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2015 р. за № 736/27181) у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банкрутства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установи,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90639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063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в порядку,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банкрутом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Згідно з пунктом 2 статті 48 «Зберігання документів» вищезазначеного закону та відповідно Правил роботи архівних установ України, затверджених наказом Міністерства юстиції України від 08.04.2013 №656/5 (зареєстровано в Міністерстві юстиції України 10 квітня 2013 р. за № 584/23116) до винесення господарським судом ухвали про ліквідацію юридичної </w:t>
      </w:r>
      <w:proofErr w:type="spellStart"/>
      <w:r w:rsidRPr="00D942FA">
        <w:rPr>
          <w:rFonts w:ascii="Times New Roman" w:hAnsi="Times New Roman" w:cs="Times New Roman"/>
          <w:sz w:val="28"/>
          <w:szCs w:val="28"/>
          <w:lang w:val="uk-UA"/>
        </w:rPr>
        <w:t>особи–банкрута</w:t>
      </w:r>
      <w:proofErr w:type="spellEnd"/>
      <w:r w:rsidRPr="00D942FA">
        <w:rPr>
          <w:rFonts w:ascii="Times New Roman" w:hAnsi="Times New Roman" w:cs="Times New Roman"/>
          <w:sz w:val="28"/>
          <w:szCs w:val="28"/>
          <w:lang w:val="uk-UA"/>
        </w:rPr>
        <w:t xml:space="preserve"> ліквідатор забезпечує належне оформлення, упорядкування та зберігання всіх, у тому числі фінансово-господарських, документів банкрута протягом ліквідаційної процедури і за погодженням із спеціально уповноваженим центральним органом виконавчої влади у сфері архівної справи і діловодства або з уповноваженою ним архівною установою визначити місце подальшого їх зберігання.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 Архівні документи підприємств, установ, організацій, які перебувають на обліку у Святошинській районній в місті Києві державній адміністрації, будуть прийняті на зберігання до архівного відділу адміністрації після закінчення процедури ліквідації. 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упорядкованому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описами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погодженими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Експертно-перевірною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proofErr w:type="gramStart"/>
      <w:r w:rsidRPr="0090639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906398">
        <w:rPr>
          <w:rFonts w:ascii="Times New Roman" w:hAnsi="Times New Roman" w:cs="Times New Roman"/>
          <w:sz w:val="28"/>
          <w:szCs w:val="28"/>
        </w:rPr>
        <w:t>іву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актом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b/>
          <w:sz w:val="28"/>
          <w:szCs w:val="28"/>
          <w:lang w:val="uk-UA"/>
        </w:rPr>
        <w:t>ІІ. Порядок прийняття справ до архівного відділу Святошинської районної в місті Києві державної адміністрації: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 - документи установи-здавальника приймаються у присутності представника ліквідаційної комісії (ліквідатора) за описами справ;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перевіряється відповідність оформлення обкладинки справи, відповідно до зразка);</w:t>
      </w:r>
    </w:p>
    <w:p w:rsidR="00E923AB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 - порівнюються заголовки справ, крайні дати документів, кількість аркушів у справі за архівним описом та на обкладинках справ; </w:t>
      </w:r>
    </w:p>
    <w:p w:rsidR="00E432F3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- перевіряється поаркушно справа з даними </w:t>
      </w:r>
      <w:proofErr w:type="spellStart"/>
      <w:r w:rsidRPr="00E923AB">
        <w:rPr>
          <w:rFonts w:ascii="Times New Roman" w:hAnsi="Times New Roman" w:cs="Times New Roman"/>
          <w:sz w:val="28"/>
          <w:szCs w:val="28"/>
          <w:lang w:val="uk-UA"/>
        </w:rPr>
        <w:t>засвідчувального</w:t>
      </w:r>
      <w:proofErr w:type="spellEnd"/>
      <w:r w:rsidRPr="00E923AB">
        <w:rPr>
          <w:rFonts w:ascii="Times New Roman" w:hAnsi="Times New Roman" w:cs="Times New Roman"/>
          <w:sz w:val="28"/>
          <w:szCs w:val="28"/>
          <w:lang w:val="uk-UA"/>
        </w:rPr>
        <w:t xml:space="preserve"> напису та титульного аркушу. </w:t>
      </w:r>
      <w:proofErr w:type="gramStart"/>
      <w:r w:rsidRPr="00906398">
        <w:rPr>
          <w:rFonts w:ascii="Times New Roman" w:hAnsi="Times New Roman" w:cs="Times New Roman"/>
          <w:sz w:val="28"/>
          <w:szCs w:val="28"/>
        </w:rPr>
        <w:t>Справа</w:t>
      </w:r>
      <w:proofErr w:type="gram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перевіряється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чернеток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дублікатів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незасвідчених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складу)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 описи справ у 2-х </w:t>
      </w:r>
      <w:proofErr w:type="spellStart"/>
      <w:r w:rsidRPr="00906398">
        <w:rPr>
          <w:rFonts w:ascii="Times New Roman" w:hAnsi="Times New Roman" w:cs="Times New Roman"/>
          <w:sz w:val="28"/>
          <w:szCs w:val="28"/>
        </w:rPr>
        <w:t>примірниках</w:t>
      </w:r>
      <w:proofErr w:type="spellEnd"/>
      <w:r w:rsidRPr="009063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32F3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- складається Акт </w:t>
      </w:r>
      <w:proofErr w:type="spellStart"/>
      <w:r w:rsidRPr="00E432F3">
        <w:rPr>
          <w:rFonts w:ascii="Times New Roman" w:hAnsi="Times New Roman" w:cs="Times New Roman"/>
          <w:sz w:val="28"/>
          <w:szCs w:val="28"/>
          <w:lang w:val="uk-UA"/>
        </w:rPr>
        <w:t>приймання–передавання</w:t>
      </w:r>
      <w:proofErr w:type="spellEnd"/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до архівного відділу у двох примірниках, один примірник Акту та довідка про прийняття документів видаються представнику ліквідаційної комісії (ліквідатору) після затвердження керівником апарату Святошинської районної в місті Києві державної адміністрації; </w:t>
      </w:r>
    </w:p>
    <w:p w:rsidR="00E432F3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- у разі відсутності справ, їх номери та причини відсутності зазначаються в Акті приймання-передавання документів на зберігання (графа </w:t>
      </w:r>
      <w:proofErr w:type="spellStart"/>
      <w:r w:rsidRPr="00E432F3">
        <w:rPr>
          <w:rFonts w:ascii="Times New Roman" w:hAnsi="Times New Roman" w:cs="Times New Roman"/>
          <w:sz w:val="28"/>
          <w:szCs w:val="28"/>
          <w:lang w:val="uk-UA"/>
        </w:rPr>
        <w:t>“Примітки”</w:t>
      </w:r>
      <w:proofErr w:type="spellEnd"/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), про що додається Акт про нестачу справ та письмове пояснення голови ліквідаційної комісії (ліквідатора) про вжиті заходи щодо розшуку відсутніх справ. </w:t>
      </w:r>
    </w:p>
    <w:p w:rsid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Акт приймання-передавання документів на зберігання реєструється в архівному відділі адміністрації, підписується начальником архівного відділу, керівником апарату адміністрації, скріплюється гербовою печаткою </w:t>
      </w:r>
      <w:r w:rsidRPr="003E107F">
        <w:rPr>
          <w:rFonts w:ascii="Times New Roman" w:hAnsi="Times New Roman" w:cs="Times New Roman"/>
          <w:sz w:val="28"/>
          <w:szCs w:val="28"/>
          <w:lang w:val="uk-UA"/>
        </w:rPr>
        <w:t xml:space="preserve">Святошинської районної в місті Києві державної адміністрації. </w:t>
      </w:r>
    </w:p>
    <w:p w:rsidR="000951EB" w:rsidRPr="00D942FA" w:rsidRDefault="00906398" w:rsidP="00E4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FA">
        <w:rPr>
          <w:rFonts w:ascii="Times New Roman" w:hAnsi="Times New Roman" w:cs="Times New Roman"/>
          <w:sz w:val="28"/>
          <w:szCs w:val="28"/>
          <w:lang w:val="uk-UA"/>
        </w:rPr>
        <w:t>Довідка про прийняття документів оформлюється на бланку листа Святошинської районної в місті Києві державної адміністрації, засвідчується підписами керівника апарату, реєструється у відділі організації діловодства адміністрації.</w:t>
      </w:r>
    </w:p>
    <w:sectPr w:rsidR="000951EB" w:rsidRPr="00D942FA" w:rsidSect="007C3A0F">
      <w:pgSz w:w="11906" w:h="16838"/>
      <w:pgMar w:top="1135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398"/>
    <w:rsid w:val="000951EB"/>
    <w:rsid w:val="003E107F"/>
    <w:rsid w:val="00554FDA"/>
    <w:rsid w:val="005F103C"/>
    <w:rsid w:val="007664BC"/>
    <w:rsid w:val="007C3A0F"/>
    <w:rsid w:val="00906398"/>
    <w:rsid w:val="00D942FA"/>
    <w:rsid w:val="00E432F3"/>
    <w:rsid w:val="00E9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Алла Іванівна</dc:creator>
  <cp:keywords/>
  <dc:description/>
  <cp:lastModifiedBy>Шевченко Алла Іванівна</cp:lastModifiedBy>
  <cp:revision>11</cp:revision>
  <dcterms:created xsi:type="dcterms:W3CDTF">2022-09-29T10:44:00Z</dcterms:created>
  <dcterms:modified xsi:type="dcterms:W3CDTF">2022-09-30T06:27:00Z</dcterms:modified>
</cp:coreProperties>
</file>