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BF" w:rsidRPr="003828B9" w:rsidRDefault="002711BF" w:rsidP="003828B9">
      <w:pPr>
        <w:pBdr>
          <w:left w:val="single" w:sz="18" w:space="11" w:color="EEB235"/>
        </w:pBdr>
        <w:spacing w:after="3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uk-UA"/>
        </w:rPr>
      </w:pPr>
      <w:r w:rsidRPr="003828B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uk-UA"/>
        </w:rPr>
        <w:t>ОГОЛОШЕННЯ</w:t>
      </w:r>
      <w:r w:rsidR="003828B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uk-UA"/>
        </w:rPr>
        <w:br/>
      </w:r>
      <w:r w:rsidRPr="003828B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uk-UA"/>
        </w:rPr>
        <w:t>про формування координаційної ради</w:t>
      </w:r>
    </w:p>
    <w:p w:rsidR="002711BF" w:rsidRPr="003828B9" w:rsidRDefault="002711BF" w:rsidP="003828B9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8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Про формування координаційної ради з питань національно-патріотичного виховання дітей та молоді  при Святошинській районній в місті Києві державній адміністрації</w:t>
      </w:r>
    </w:p>
    <w:p w:rsidR="003828B9" w:rsidRPr="003828B9" w:rsidRDefault="002711BF" w:rsidP="003828B9">
      <w:pPr>
        <w:spacing w:after="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28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Святошинська районна в місті Києві державна адміністрація</w:t>
      </w:r>
      <w:r w:rsidRPr="00382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розпочинає формування координаційної ради з питань національно-патріотичного виховання дітей та молоді як консультативно-дорадчого органу для вивчення проблемних питань, пов’язаних з реалізацією державної політики у сфері національно-патріотичного виховання дітей та молоді на території району відповідно до п.7 Типового положення про координаційну раду з питань національно-патріотичного виховання дітей та молоді при місцевій державній адміністрації, затвердженого постановою Кабінету Міністрів України від  7 грудня 2016 року № 999.</w:t>
      </w:r>
    </w:p>
    <w:p w:rsidR="002711BF" w:rsidRPr="003828B9" w:rsidRDefault="002711BF" w:rsidP="003828B9">
      <w:pPr>
        <w:spacing w:after="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2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Координаційна рада з питань національно-патріотичного виховання дітей та молоді при </w:t>
      </w:r>
      <w:r w:rsidRPr="003828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Святошинській районній в місті Києві державній адміністрації</w:t>
      </w:r>
      <w:r w:rsidRPr="00382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створюється з метою активізації роботи в Святошинському районі м. Києва за напрямом національно-патріотичного виховання дітей та молоді та відповідно до Указу Президента України від 18.05.2019 № 286 «Про Стратегію національно-патріотичного виховання», Указу Президента України від 12.06.2015 № 334 «Про заходи щодо поліпшення національно-патріотичного виховання дітей та молоді».</w:t>
      </w:r>
    </w:p>
    <w:p w:rsidR="002711BF" w:rsidRPr="003828B9" w:rsidRDefault="002711BF" w:rsidP="003828B9">
      <w:pPr>
        <w:spacing w:beforeAutospacing="1" w:after="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2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Приймаємо пропозиції щодо кандидатур до складу Координаційної ради в електронному вигляді на електронну адресу: </w:t>
      </w:r>
      <w:r w:rsidRPr="003828B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hyperlink r:id="rId4" w:history="1">
        <w:r w:rsidRPr="003828B9">
          <w:rPr>
            <w:rStyle w:val="a5"/>
            <w:rFonts w:ascii="Times New Roman" w:hAnsi="Times New Roman" w:cs="Times New Roman"/>
            <w:color w:val="1E9CDB"/>
            <w:sz w:val="28"/>
            <w:szCs w:val="28"/>
            <w:shd w:val="clear" w:color="auto" w:fill="FFFFFF"/>
          </w:rPr>
          <w:t>rums.srda@kmda.gov.ua</w:t>
        </w:r>
      </w:hyperlink>
      <w:r w:rsidRPr="00382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</w:t>
      </w:r>
      <w:r w:rsidRPr="0038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3828B9" w:rsidRPr="0038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13</w:t>
      </w:r>
      <w:r w:rsidRPr="0038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квітня</w:t>
      </w:r>
      <w:r w:rsidRPr="003828B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82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2021 року</w:t>
      </w:r>
      <w:r w:rsidR="003828B9" w:rsidRPr="00382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15:30</w:t>
      </w:r>
      <w:r w:rsidRPr="0038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3828B9" w:rsidRPr="0038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828B9" w:rsidRPr="0038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В тем</w:t>
      </w:r>
      <w:r w:rsidR="003828B9" w:rsidRPr="0038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 листа вказати – Склад Координаційної ради</w:t>
      </w:r>
    </w:p>
    <w:p w:rsidR="002711BF" w:rsidRPr="003828B9" w:rsidRDefault="002711BF" w:rsidP="003828B9">
      <w:pPr>
        <w:spacing w:beforeAutospacing="1" w:after="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2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 складу координаційної ради може бути делеговано не більше ніж по одному представнику від кожного інституту громадянського суспільства.</w:t>
      </w:r>
      <w:bookmarkStart w:id="0" w:name="_GoBack"/>
      <w:bookmarkEnd w:id="0"/>
    </w:p>
    <w:p w:rsidR="004A5383" w:rsidRDefault="003828B9"/>
    <w:sectPr w:rsidR="004A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BF"/>
    <w:rsid w:val="002711BF"/>
    <w:rsid w:val="002A108A"/>
    <w:rsid w:val="003828B9"/>
    <w:rsid w:val="003E4836"/>
    <w:rsid w:val="008F4F3F"/>
    <w:rsid w:val="00F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AB0E"/>
  <w15:chartTrackingRefBased/>
  <w15:docId w15:val="{7F66BE95-B93A-4D6D-AD2C-2DE83715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1B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7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711BF"/>
    <w:rPr>
      <w:b/>
      <w:bCs/>
    </w:rPr>
  </w:style>
  <w:style w:type="character" w:styleId="a5">
    <w:name w:val="Hyperlink"/>
    <w:basedOn w:val="a0"/>
    <w:uiPriority w:val="99"/>
    <w:semiHidden/>
    <w:unhideWhenUsed/>
    <w:rsid w:val="00271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ms.srda@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Солодка Леся Олександрівна</dc:creator>
  <cp:keywords/>
  <dc:description/>
  <cp:lastModifiedBy>User</cp:lastModifiedBy>
  <cp:revision>2</cp:revision>
  <dcterms:created xsi:type="dcterms:W3CDTF">2021-04-12T10:38:00Z</dcterms:created>
  <dcterms:modified xsi:type="dcterms:W3CDTF">2021-04-12T10:38:00Z</dcterms:modified>
</cp:coreProperties>
</file>