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D4" w:rsidRDefault="008017D4" w:rsidP="008017D4">
      <w:pPr>
        <w:spacing w:after="0" w:line="240" w:lineRule="auto"/>
        <w:ind w:firstLine="567"/>
        <w:jc w:val="center"/>
        <w:rPr>
          <w:rFonts w:ascii="Times New Roman" w:hAnsi="Times New Roman" w:cs="Times New Roman"/>
          <w:b/>
          <w:sz w:val="28"/>
          <w:szCs w:val="28"/>
        </w:rPr>
      </w:pPr>
      <w:r w:rsidRPr="008017D4">
        <w:rPr>
          <w:rFonts w:ascii="Times New Roman" w:hAnsi="Times New Roman" w:cs="Times New Roman"/>
          <w:b/>
          <w:sz w:val="28"/>
          <w:szCs w:val="28"/>
        </w:rPr>
        <w:t>ВІДШКОДУВАННЯ МОРАЛЬНОЇ ШКОДИ</w:t>
      </w:r>
    </w:p>
    <w:p w:rsidR="008017D4" w:rsidRPr="008017D4" w:rsidRDefault="008017D4" w:rsidP="008017D4">
      <w:pPr>
        <w:spacing w:after="0" w:line="240" w:lineRule="auto"/>
        <w:ind w:firstLine="567"/>
        <w:jc w:val="center"/>
        <w:rPr>
          <w:rFonts w:ascii="Times New Roman" w:hAnsi="Times New Roman" w:cs="Times New Roman"/>
          <w:b/>
          <w:sz w:val="28"/>
          <w:szCs w:val="28"/>
        </w:rPr>
      </w:pP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xml:space="preserve">Згідно зі Статтею 56 Конституції України кожен має право на відшкодування за рахунок держави чи органів місцевого самоврядування матеріальної та моральної шкоди, завданої незаконними діями чи бездіяльністю органів державної влади, органів місцевого самоврядування, їх посадових і службових осіб під час здійснення ними своїх повноважень. </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xml:space="preserve">Відшкодування моральної шкоди є одним із </w:t>
      </w:r>
      <w:proofErr w:type="spellStart"/>
      <w:r w:rsidRPr="008017D4">
        <w:rPr>
          <w:rFonts w:ascii="Times New Roman" w:hAnsi="Times New Roman" w:cs="Times New Roman"/>
          <w:sz w:val="28"/>
          <w:szCs w:val="28"/>
        </w:rPr>
        <w:t>найдієвіших</w:t>
      </w:r>
      <w:proofErr w:type="spellEnd"/>
      <w:r w:rsidRPr="008017D4">
        <w:rPr>
          <w:rFonts w:ascii="Times New Roman" w:hAnsi="Times New Roman" w:cs="Times New Roman"/>
          <w:sz w:val="28"/>
          <w:szCs w:val="28"/>
        </w:rPr>
        <w:t xml:space="preserve"> способів захисту цивільних прав та полягає у відновленні порушеного права та відшкодуванні шкоди, завданої неправомірними діями.</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Моральна шкода —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В законодавст</w:t>
      </w:r>
      <w:r>
        <w:rPr>
          <w:rFonts w:ascii="Times New Roman" w:hAnsi="Times New Roman" w:cs="Times New Roman"/>
          <w:sz w:val="28"/>
          <w:szCs w:val="28"/>
        </w:rPr>
        <w:t>в</w:t>
      </w:r>
      <w:r w:rsidRPr="008017D4">
        <w:rPr>
          <w:rFonts w:ascii="Times New Roman" w:hAnsi="Times New Roman" w:cs="Times New Roman"/>
          <w:sz w:val="28"/>
          <w:szCs w:val="28"/>
        </w:rPr>
        <w:t>і України відшкодуван</w:t>
      </w:r>
      <w:r>
        <w:rPr>
          <w:rFonts w:ascii="Times New Roman" w:hAnsi="Times New Roman" w:cs="Times New Roman"/>
          <w:sz w:val="28"/>
          <w:szCs w:val="28"/>
        </w:rPr>
        <w:t>н</w:t>
      </w:r>
      <w:r w:rsidRPr="008017D4">
        <w:rPr>
          <w:rFonts w:ascii="Times New Roman" w:hAnsi="Times New Roman" w:cs="Times New Roman"/>
          <w:sz w:val="28"/>
          <w:szCs w:val="28"/>
        </w:rPr>
        <w:t>я моральної шкоди регулюється Конституцією України та Цивільним кодексом України.  Важливе значення для вирішення спорів моральної шкоди є Постанова Пленуму Верховного Суду України №4 від 31.03.1995 рок</w:t>
      </w:r>
      <w:r>
        <w:rPr>
          <w:rFonts w:ascii="Times New Roman" w:hAnsi="Times New Roman" w:cs="Times New Roman"/>
          <w:sz w:val="28"/>
          <w:szCs w:val="28"/>
        </w:rPr>
        <w:t>у «</w:t>
      </w:r>
      <w:r w:rsidRPr="008017D4">
        <w:rPr>
          <w:rFonts w:ascii="Times New Roman" w:hAnsi="Times New Roman" w:cs="Times New Roman"/>
          <w:sz w:val="28"/>
          <w:szCs w:val="28"/>
        </w:rPr>
        <w:t>Про судову практику в справах про відшкодуванн</w:t>
      </w:r>
      <w:r>
        <w:rPr>
          <w:rFonts w:ascii="Times New Roman" w:hAnsi="Times New Roman" w:cs="Times New Roman"/>
          <w:sz w:val="28"/>
          <w:szCs w:val="28"/>
        </w:rPr>
        <w:t>я моральної (немайнової) шкоди».</w:t>
      </w:r>
      <w:r w:rsidRPr="008017D4">
        <w:rPr>
          <w:rFonts w:ascii="Times New Roman" w:hAnsi="Times New Roman" w:cs="Times New Roman"/>
          <w:sz w:val="28"/>
          <w:szCs w:val="28"/>
        </w:rPr>
        <w:t xml:space="preserve"> </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xml:space="preserve">Щодо міжнародної практики у сфері відшкодування моральної шкоди, основним міжнародним документом, на який у своїх рішеннях </w:t>
      </w:r>
      <w:proofErr w:type="spellStart"/>
      <w:r w:rsidRPr="008017D4">
        <w:rPr>
          <w:rFonts w:ascii="Times New Roman" w:hAnsi="Times New Roman" w:cs="Times New Roman"/>
          <w:sz w:val="28"/>
          <w:szCs w:val="28"/>
        </w:rPr>
        <w:t>ссилається</w:t>
      </w:r>
      <w:proofErr w:type="spellEnd"/>
      <w:r w:rsidRPr="008017D4">
        <w:rPr>
          <w:rFonts w:ascii="Times New Roman" w:hAnsi="Times New Roman" w:cs="Times New Roman"/>
          <w:sz w:val="28"/>
          <w:szCs w:val="28"/>
        </w:rPr>
        <w:t xml:space="preserve"> Європейський суд з прав людини є Конвенція про захист прав людини та основоположних свобод. В міжнародному законодавстві поняття відшкодування моральної шкоди тотожне до поняття </w:t>
      </w:r>
      <w:proofErr w:type="spellStart"/>
      <w:r w:rsidRPr="008017D4">
        <w:rPr>
          <w:rFonts w:ascii="Times New Roman" w:hAnsi="Times New Roman" w:cs="Times New Roman"/>
          <w:sz w:val="28"/>
          <w:szCs w:val="28"/>
        </w:rPr>
        <w:t>“сатисфакція</w:t>
      </w:r>
      <w:r>
        <w:rPr>
          <w:rFonts w:ascii="Times New Roman" w:hAnsi="Times New Roman" w:cs="Times New Roman"/>
          <w:sz w:val="28"/>
          <w:szCs w:val="28"/>
        </w:rPr>
        <w:t>”</w:t>
      </w:r>
      <w:proofErr w:type="spellEnd"/>
      <w:r>
        <w:rPr>
          <w:rFonts w:ascii="Times New Roman" w:hAnsi="Times New Roman" w:cs="Times New Roman"/>
          <w:sz w:val="28"/>
          <w:szCs w:val="28"/>
        </w:rPr>
        <w:t>, слова латинського походження</w:t>
      </w:r>
      <w:r w:rsidRPr="008017D4">
        <w:rPr>
          <w:rFonts w:ascii="Times New Roman" w:hAnsi="Times New Roman" w:cs="Times New Roman"/>
          <w:sz w:val="28"/>
          <w:szCs w:val="28"/>
        </w:rPr>
        <w:t xml:space="preserve">, що означає </w:t>
      </w:r>
      <w:proofErr w:type="spellStart"/>
      <w:r w:rsidRPr="008017D4">
        <w:rPr>
          <w:rFonts w:ascii="Times New Roman" w:hAnsi="Times New Roman" w:cs="Times New Roman"/>
          <w:sz w:val="28"/>
          <w:szCs w:val="28"/>
        </w:rPr>
        <w:t>утамування</w:t>
      </w:r>
      <w:proofErr w:type="spellEnd"/>
      <w:r w:rsidRPr="008017D4">
        <w:rPr>
          <w:rFonts w:ascii="Times New Roman" w:hAnsi="Times New Roman" w:cs="Times New Roman"/>
          <w:sz w:val="28"/>
          <w:szCs w:val="28"/>
        </w:rPr>
        <w:t xml:space="preserve"> почуття образи.</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Стаття 23 Цивільного кодексу України встановлює, що моральна шкода, яка відшкодовується винною особою, може полягати:</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у фізичному болю та стражданнях, яких фізична особа зазнала у зв'язку з каліцтвом або іншим ушкодженням здоров'я;</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у душевних стражданнях, яких фізична особа зазнала у зв'язку з протиправною поведінкою щодо неї самої, членів її сім'ї чи близьких родичів;</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у душевних стражданнях, яких фізична особа зазнала у зв'язку із знищенням чи пошкодженням її майна;</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у приниженні честі та гідності фізичної особи, а також ділової репутації фізичної або юридичної особи.</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xml:space="preserve">Особливістю відшкодування моральної шкоди є першочергове звернення особи, права якої порушені до суду з позовною вимогою щодо відшкодування такої шкоди. Саме суд під час розгляду встановлює чи слід вважати моральною шкодою ті обставини, на які посилається позивач (потерпілий) та яка саме моральна шкода була завдана особі та її розмір. </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t xml:space="preserve">Важливою умовою для осіб, які звертаються до суду для відшкодування моральної шкоди є наявність доказів. Це можуть бути будь-які факти, що підтверджують страждання фізичної особи, про які йдеться у вищезазначеній статті 23 ЦКУ. Докази можуть базуватися на свідченні свідків: друзів, колег, лікарів, якщо потерпілий звертався за допомогою до медичного закладу, а також на висновках психологічних експертиз, якщо потерпілий звертався до спеціальних експертних установ. </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rPr>
        <w:lastRenderedPageBreak/>
        <w:t xml:space="preserve">Щодо розміру відшкодування моральної шкоди, то він </w:t>
      </w:r>
      <w:r w:rsidRPr="008017D4">
        <w:rPr>
          <w:rStyle w:val="a3"/>
          <w:rFonts w:ascii="Times New Roman" w:hAnsi="Times New Roman" w:cs="Times New Roman"/>
          <w:i w:val="0"/>
          <w:iCs w:val="0"/>
          <w:sz w:val="28"/>
          <w:szCs w:val="28"/>
        </w:rPr>
        <w:t>одразу оцінюється самим потерпілим та визначається у позовній заяві, а вже остаточне рішення про розмір компенсації моральної шкоди приймається судом. М</w:t>
      </w:r>
      <w:r w:rsidRPr="008017D4">
        <w:rPr>
          <w:rFonts w:ascii="Times New Roman" w:hAnsi="Times New Roman" w:cs="Times New Roman"/>
          <w:sz w:val="28"/>
          <w:szCs w:val="28"/>
        </w:rPr>
        <w:t>оральна шкода відшкодовується грішми, іншим майном або в інший спосіб. 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інших обставин, які мають істотне значення.</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shd w:val="clear" w:color="auto" w:fill="FFFFFF"/>
        </w:rPr>
        <w:t xml:space="preserve">Визначення розміру моральної шкоди судом має </w:t>
      </w:r>
      <w:proofErr w:type="spellStart"/>
      <w:r w:rsidRPr="008017D4">
        <w:rPr>
          <w:rFonts w:ascii="Times New Roman" w:hAnsi="Times New Roman" w:cs="Times New Roman"/>
          <w:sz w:val="28"/>
          <w:szCs w:val="28"/>
          <w:shd w:val="clear" w:color="auto" w:fill="FFFFFF"/>
        </w:rPr>
        <w:t>грунтуватися</w:t>
      </w:r>
      <w:proofErr w:type="spellEnd"/>
      <w:r w:rsidRPr="008017D4">
        <w:rPr>
          <w:rFonts w:ascii="Times New Roman" w:hAnsi="Times New Roman" w:cs="Times New Roman"/>
          <w:sz w:val="28"/>
          <w:szCs w:val="28"/>
          <w:shd w:val="clear" w:color="auto" w:fill="FFFFFF"/>
        </w:rPr>
        <w:t xml:space="preserve"> на засадах розумності та справедливості. Проте не</w:t>
      </w:r>
      <w:r w:rsidRPr="008017D4">
        <w:rPr>
          <w:rFonts w:ascii="Times New Roman" w:hAnsi="Times New Roman" w:cs="Times New Roman"/>
          <w:sz w:val="28"/>
          <w:szCs w:val="28"/>
        </w:rPr>
        <w:t xml:space="preserve"> існує точних методик для встановлення моральної шкоди. Це пов'язано з тим, що кожен випадок має свої особливості. Моральну шкоду не можна відшкодувати в повному обсязі, оскільки будь-яке відшкодування не можна порівняти зі стражданням, приниженням честі та гідності, особливо, якщо шкода була завдана фізичній особі. Тому таке відшкодування має суто умовний характер.</w:t>
      </w:r>
    </w:p>
    <w:p w:rsidR="008017D4" w:rsidRPr="008017D4" w:rsidRDefault="008017D4" w:rsidP="008017D4">
      <w:pPr>
        <w:spacing w:after="0" w:line="240" w:lineRule="auto"/>
        <w:ind w:firstLine="567"/>
        <w:jc w:val="both"/>
        <w:rPr>
          <w:rFonts w:ascii="Times New Roman" w:hAnsi="Times New Roman" w:cs="Times New Roman"/>
          <w:sz w:val="28"/>
          <w:szCs w:val="28"/>
        </w:rPr>
      </w:pPr>
    </w:p>
    <w:p w:rsidR="008017D4" w:rsidRDefault="008017D4" w:rsidP="008017D4">
      <w:pPr>
        <w:spacing w:after="0" w:line="240" w:lineRule="auto"/>
        <w:ind w:firstLine="567"/>
        <w:jc w:val="both"/>
        <w:rPr>
          <w:rFonts w:ascii="Times New Roman" w:hAnsi="Times New Roman" w:cs="Times New Roman"/>
          <w:sz w:val="28"/>
          <w:szCs w:val="28"/>
          <w:shd w:val="clear" w:color="auto" w:fill="FFFFFF"/>
        </w:rPr>
      </w:pPr>
      <w:r w:rsidRPr="008017D4">
        <w:rPr>
          <w:rFonts w:ascii="Times New Roman" w:hAnsi="Times New Roman" w:cs="Times New Roman"/>
          <w:sz w:val="28"/>
          <w:szCs w:val="28"/>
          <w:shd w:val="clear" w:color="auto" w:fill="FFFFFF"/>
        </w:rPr>
        <w:t xml:space="preserve">Державний нотаріус </w:t>
      </w:r>
    </w:p>
    <w:p w:rsidR="008017D4" w:rsidRDefault="008017D4" w:rsidP="008017D4">
      <w:pPr>
        <w:spacing w:after="0" w:line="240" w:lineRule="auto"/>
        <w:ind w:firstLine="567"/>
        <w:jc w:val="both"/>
        <w:rPr>
          <w:rFonts w:ascii="Times New Roman" w:hAnsi="Times New Roman" w:cs="Times New Roman"/>
          <w:sz w:val="28"/>
          <w:szCs w:val="28"/>
          <w:shd w:val="clear" w:color="auto" w:fill="FFFFFF"/>
        </w:rPr>
      </w:pPr>
      <w:r w:rsidRPr="008017D4">
        <w:rPr>
          <w:rFonts w:ascii="Times New Roman" w:hAnsi="Times New Roman" w:cs="Times New Roman"/>
          <w:sz w:val="28"/>
          <w:szCs w:val="28"/>
          <w:shd w:val="clear" w:color="auto" w:fill="FFFFFF"/>
        </w:rPr>
        <w:t>Вось</w:t>
      </w:r>
      <w:r>
        <w:rPr>
          <w:rFonts w:ascii="Times New Roman" w:hAnsi="Times New Roman" w:cs="Times New Roman"/>
          <w:sz w:val="28"/>
          <w:szCs w:val="28"/>
          <w:shd w:val="clear" w:color="auto" w:fill="FFFFFF"/>
        </w:rPr>
        <w:t>м</w:t>
      </w:r>
      <w:r w:rsidRPr="008017D4">
        <w:rPr>
          <w:rFonts w:ascii="Times New Roman" w:hAnsi="Times New Roman" w:cs="Times New Roman"/>
          <w:sz w:val="28"/>
          <w:szCs w:val="28"/>
          <w:shd w:val="clear" w:color="auto" w:fill="FFFFFF"/>
        </w:rPr>
        <w:t xml:space="preserve">ої київської </w:t>
      </w:r>
    </w:p>
    <w:p w:rsidR="008017D4" w:rsidRDefault="008017D4" w:rsidP="008017D4">
      <w:pPr>
        <w:spacing w:after="0" w:line="240" w:lineRule="auto"/>
        <w:ind w:firstLine="567"/>
        <w:jc w:val="both"/>
        <w:rPr>
          <w:rFonts w:ascii="Times New Roman" w:hAnsi="Times New Roman" w:cs="Times New Roman"/>
          <w:sz w:val="28"/>
          <w:szCs w:val="28"/>
          <w:shd w:val="clear" w:color="auto" w:fill="FFFFFF"/>
        </w:rPr>
      </w:pPr>
      <w:r w:rsidRPr="008017D4">
        <w:rPr>
          <w:rFonts w:ascii="Times New Roman" w:hAnsi="Times New Roman" w:cs="Times New Roman"/>
          <w:sz w:val="28"/>
          <w:szCs w:val="28"/>
          <w:shd w:val="clear" w:color="auto" w:fill="FFFFFF"/>
        </w:rPr>
        <w:t xml:space="preserve">державної нотаріальної контори </w:t>
      </w:r>
    </w:p>
    <w:p w:rsidR="008017D4" w:rsidRPr="008017D4" w:rsidRDefault="008017D4" w:rsidP="008017D4">
      <w:pPr>
        <w:spacing w:after="0" w:line="240" w:lineRule="auto"/>
        <w:ind w:firstLine="567"/>
        <w:jc w:val="both"/>
        <w:rPr>
          <w:rFonts w:ascii="Times New Roman" w:hAnsi="Times New Roman" w:cs="Times New Roman"/>
          <w:sz w:val="28"/>
          <w:szCs w:val="28"/>
        </w:rPr>
      </w:pPr>
      <w:r w:rsidRPr="008017D4">
        <w:rPr>
          <w:rFonts w:ascii="Times New Roman" w:hAnsi="Times New Roman" w:cs="Times New Roman"/>
          <w:sz w:val="28"/>
          <w:szCs w:val="28"/>
          <w:shd w:val="clear" w:color="auto" w:fill="FFFFFF"/>
        </w:rPr>
        <w:t>І. В. Левицька</w:t>
      </w:r>
    </w:p>
    <w:p w:rsidR="008017D4" w:rsidRPr="008017D4" w:rsidRDefault="008017D4" w:rsidP="008017D4">
      <w:pPr>
        <w:spacing w:after="0" w:line="240" w:lineRule="auto"/>
        <w:ind w:firstLine="567"/>
        <w:jc w:val="both"/>
        <w:rPr>
          <w:rFonts w:ascii="Times New Roman" w:hAnsi="Times New Roman" w:cs="Times New Roman"/>
          <w:sz w:val="28"/>
          <w:szCs w:val="28"/>
        </w:rPr>
      </w:pPr>
    </w:p>
    <w:p w:rsidR="002518E6" w:rsidRPr="008017D4" w:rsidRDefault="002518E6" w:rsidP="008017D4">
      <w:pPr>
        <w:spacing w:after="0" w:line="240" w:lineRule="auto"/>
        <w:ind w:firstLine="567"/>
        <w:jc w:val="both"/>
        <w:rPr>
          <w:rFonts w:ascii="Times New Roman" w:hAnsi="Times New Roman" w:cs="Times New Roman"/>
          <w:sz w:val="28"/>
          <w:szCs w:val="28"/>
        </w:rPr>
      </w:pPr>
    </w:p>
    <w:sectPr w:rsidR="002518E6" w:rsidRPr="008017D4"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17D4"/>
    <w:rsid w:val="00016B33"/>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017D4"/>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1B27"/>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17D4"/>
    <w:rPr>
      <w:i/>
      <w:iCs/>
    </w:rPr>
  </w:style>
  <w:style w:type="paragraph" w:styleId="a4">
    <w:name w:val="Normal (Web)"/>
    <w:basedOn w:val="a"/>
    <w:uiPriority w:val="99"/>
    <w:semiHidden/>
    <w:unhideWhenUsed/>
    <w:rsid w:val="008017D4"/>
    <w:pPr>
      <w:spacing w:before="100" w:beforeAutospacing="1" w:after="119" w:line="240" w:lineRule="auto"/>
    </w:pPr>
    <w:rPr>
      <w:rFonts w:ascii="Times New Roman" w:eastAsia="Times New Roman" w:hAnsi="Times New Roman" w:cs="Times New Roman"/>
      <w:sz w:val="24"/>
      <w:szCs w:val="24"/>
      <w:lang w:eastAsia="uk-UA"/>
    </w:rPr>
  </w:style>
  <w:style w:type="paragraph" w:styleId="a5">
    <w:name w:val="No Spacing"/>
    <w:uiPriority w:val="1"/>
    <w:qFormat/>
    <w:rsid w:val="008017D4"/>
    <w:pPr>
      <w:spacing w:after="0" w:line="240" w:lineRule="auto"/>
    </w:pPr>
  </w:style>
</w:styles>
</file>

<file path=word/webSettings.xml><?xml version="1.0" encoding="utf-8"?>
<w:webSettings xmlns:r="http://schemas.openxmlformats.org/officeDocument/2006/relationships" xmlns:w="http://schemas.openxmlformats.org/wordprocessingml/2006/main">
  <w:divs>
    <w:div w:id="4581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2585</Words>
  <Characters>1474</Characters>
  <Application>Microsoft Office Word</Application>
  <DocSecurity>0</DocSecurity>
  <Lines>12</Lines>
  <Paragraphs>8</Paragraphs>
  <ScaleCrop>false</ScaleCrop>
  <Company>Krokoz™</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2019-09-17T09:48:00Z</dcterms:created>
  <dcterms:modified xsi:type="dcterms:W3CDTF">2019-09-17T09:50:00Z</dcterms:modified>
</cp:coreProperties>
</file>