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E46" w:rsidRPr="00357E46" w:rsidRDefault="00E93F5D" w:rsidP="00E93F5D">
      <w:pPr>
        <w:shd w:val="clear" w:color="auto" w:fill="FFFFFF"/>
        <w:spacing w:before="150" w:after="150" w:line="240" w:lineRule="auto"/>
        <w:ind w:left="426" w:right="450"/>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
          <w:bCs/>
          <w:color w:val="000000"/>
          <w:sz w:val="28"/>
          <w:szCs w:val="28"/>
          <w:lang w:eastAsia="uk-UA"/>
        </w:rPr>
        <w:t>АНУЛЮВАННЯ АКТОВИХ ЗАПИСІВ ЦИВІЛЬНОГО СТАНУ</w:t>
      </w:r>
    </w:p>
    <w:p w:rsidR="00357E46" w:rsidRPr="009F36BC" w:rsidRDefault="00357E46" w:rsidP="00494A56">
      <w:pPr>
        <w:shd w:val="clear" w:color="auto" w:fill="FFFFFF"/>
        <w:spacing w:after="0" w:line="360" w:lineRule="auto"/>
        <w:ind w:firstLine="709"/>
        <w:jc w:val="both"/>
        <w:rPr>
          <w:rFonts w:ascii="Times New Roman" w:eastAsia="Times New Roman" w:hAnsi="Times New Roman" w:cs="Times New Roman"/>
          <w:color w:val="000000"/>
          <w:sz w:val="24"/>
          <w:szCs w:val="24"/>
          <w:lang w:eastAsia="uk-UA"/>
        </w:rPr>
      </w:pPr>
      <w:bookmarkStart w:id="0" w:name="n222"/>
      <w:bookmarkEnd w:id="0"/>
      <w:r w:rsidRPr="009F36BC">
        <w:rPr>
          <w:rFonts w:ascii="Times New Roman" w:eastAsia="Times New Roman" w:hAnsi="Times New Roman" w:cs="Times New Roman"/>
          <w:color w:val="000000"/>
          <w:sz w:val="24"/>
          <w:szCs w:val="24"/>
          <w:lang w:eastAsia="uk-UA"/>
        </w:rPr>
        <w:t>Заява про анулювання актового запису цивільного стану за встановленою формою подається заінтересованою особою до відділу державної реєстрації актів цивільного стану за місцем проживання або за місцем зберігання актового запису, який підлягає анулюванню при пред'явленні паспорта або паспортного документа</w:t>
      </w:r>
      <w:r w:rsidR="00494A56">
        <w:rPr>
          <w:rFonts w:ascii="Times New Roman" w:eastAsia="Times New Roman" w:hAnsi="Times New Roman" w:cs="Times New Roman"/>
          <w:color w:val="000000"/>
          <w:sz w:val="24"/>
          <w:szCs w:val="24"/>
          <w:lang w:eastAsia="uk-UA"/>
        </w:rPr>
        <w:t>.</w:t>
      </w:r>
    </w:p>
    <w:p w:rsidR="00357E46" w:rsidRPr="009F36BC" w:rsidRDefault="00357E46" w:rsidP="00494A56">
      <w:pPr>
        <w:shd w:val="clear" w:color="auto" w:fill="FFFFFF"/>
        <w:spacing w:after="0" w:line="360" w:lineRule="auto"/>
        <w:ind w:firstLine="709"/>
        <w:jc w:val="both"/>
        <w:rPr>
          <w:rFonts w:ascii="Times New Roman" w:eastAsia="Times New Roman" w:hAnsi="Times New Roman" w:cs="Times New Roman"/>
          <w:color w:val="000000"/>
          <w:sz w:val="24"/>
          <w:szCs w:val="24"/>
          <w:lang w:eastAsia="uk-UA"/>
        </w:rPr>
      </w:pPr>
      <w:bookmarkStart w:id="1" w:name="n223"/>
      <w:bookmarkStart w:id="2" w:name="n402"/>
      <w:bookmarkStart w:id="3" w:name="n226"/>
      <w:bookmarkStart w:id="4" w:name="n228"/>
      <w:bookmarkEnd w:id="1"/>
      <w:bookmarkEnd w:id="2"/>
      <w:bookmarkEnd w:id="3"/>
      <w:bookmarkEnd w:id="4"/>
      <w:r w:rsidRPr="009F36BC">
        <w:rPr>
          <w:rFonts w:ascii="Times New Roman" w:eastAsia="Times New Roman" w:hAnsi="Times New Roman" w:cs="Times New Roman"/>
          <w:color w:val="000000"/>
          <w:sz w:val="24"/>
          <w:szCs w:val="24"/>
          <w:lang w:eastAsia="uk-UA"/>
        </w:rPr>
        <w:t>Разом із заявою про анулювання актового запису цивільного стану подаються:</w:t>
      </w:r>
    </w:p>
    <w:p w:rsidR="00357E46" w:rsidRPr="009F36BC" w:rsidRDefault="00357E46" w:rsidP="0079518B">
      <w:pPr>
        <w:pStyle w:val="a3"/>
        <w:numPr>
          <w:ilvl w:val="0"/>
          <w:numId w:val="1"/>
        </w:numPr>
        <w:shd w:val="clear" w:color="auto" w:fill="FFFFFF"/>
        <w:tabs>
          <w:tab w:val="left" w:pos="426"/>
        </w:tabs>
        <w:spacing w:after="0" w:line="360" w:lineRule="auto"/>
        <w:ind w:left="851" w:hanging="425"/>
        <w:jc w:val="both"/>
        <w:rPr>
          <w:rFonts w:ascii="Times New Roman" w:eastAsia="Times New Roman" w:hAnsi="Times New Roman" w:cs="Times New Roman"/>
          <w:color w:val="000000"/>
          <w:sz w:val="24"/>
          <w:szCs w:val="24"/>
          <w:lang w:eastAsia="uk-UA"/>
        </w:rPr>
      </w:pPr>
      <w:bookmarkStart w:id="5" w:name="n229"/>
      <w:bookmarkEnd w:id="5"/>
      <w:r w:rsidRPr="009F36BC">
        <w:rPr>
          <w:rFonts w:ascii="Times New Roman" w:eastAsia="Times New Roman" w:hAnsi="Times New Roman" w:cs="Times New Roman"/>
          <w:color w:val="000000"/>
          <w:sz w:val="24"/>
          <w:szCs w:val="24"/>
          <w:lang w:eastAsia="uk-UA"/>
        </w:rPr>
        <w:t>свідоцтво про державну реєстрацію акту цивільного стану, яке підлягає анулюванню;</w:t>
      </w:r>
    </w:p>
    <w:p w:rsidR="00357E46" w:rsidRPr="009F36BC" w:rsidRDefault="00357E46" w:rsidP="0079518B">
      <w:pPr>
        <w:pStyle w:val="a3"/>
        <w:numPr>
          <w:ilvl w:val="0"/>
          <w:numId w:val="1"/>
        </w:numPr>
        <w:shd w:val="clear" w:color="auto" w:fill="FFFFFF"/>
        <w:spacing w:after="0" w:line="360" w:lineRule="auto"/>
        <w:ind w:left="851" w:hanging="425"/>
        <w:jc w:val="both"/>
        <w:rPr>
          <w:rFonts w:ascii="Times New Roman" w:eastAsia="Times New Roman" w:hAnsi="Times New Roman" w:cs="Times New Roman"/>
          <w:color w:val="000000"/>
          <w:sz w:val="24"/>
          <w:szCs w:val="24"/>
          <w:lang w:eastAsia="uk-UA"/>
        </w:rPr>
      </w:pPr>
      <w:bookmarkStart w:id="6" w:name="n230"/>
      <w:bookmarkEnd w:id="6"/>
      <w:r w:rsidRPr="009F36BC">
        <w:rPr>
          <w:rFonts w:ascii="Times New Roman" w:eastAsia="Times New Roman" w:hAnsi="Times New Roman" w:cs="Times New Roman"/>
          <w:color w:val="000000"/>
          <w:sz w:val="24"/>
          <w:szCs w:val="24"/>
          <w:lang w:eastAsia="uk-UA"/>
        </w:rPr>
        <w:t>інші документи.</w:t>
      </w:r>
    </w:p>
    <w:p w:rsidR="00357E46" w:rsidRPr="009F36BC" w:rsidRDefault="00357E46" w:rsidP="00494A56">
      <w:pPr>
        <w:shd w:val="clear" w:color="auto" w:fill="FFFFFF"/>
        <w:spacing w:after="0" w:line="360" w:lineRule="auto"/>
        <w:ind w:firstLine="709"/>
        <w:jc w:val="both"/>
        <w:rPr>
          <w:rFonts w:ascii="Times New Roman" w:eastAsia="Times New Roman" w:hAnsi="Times New Roman" w:cs="Times New Roman"/>
          <w:color w:val="000000"/>
          <w:sz w:val="24"/>
          <w:szCs w:val="24"/>
          <w:lang w:eastAsia="uk-UA"/>
        </w:rPr>
      </w:pPr>
      <w:bookmarkStart w:id="7" w:name="n231"/>
      <w:bookmarkEnd w:id="7"/>
      <w:r w:rsidRPr="009F36BC">
        <w:rPr>
          <w:rFonts w:ascii="Times New Roman" w:eastAsia="Times New Roman" w:hAnsi="Times New Roman" w:cs="Times New Roman"/>
          <w:color w:val="000000"/>
          <w:sz w:val="24"/>
          <w:szCs w:val="24"/>
          <w:lang w:eastAsia="uk-UA"/>
        </w:rPr>
        <w:t>У разі анулювання поновленого або повторно складеного актового запису цивільного стану заявник додає письмове пояснення стосовно проведення подвійної державної реєстрації актового запису цивільного стану.</w:t>
      </w:r>
    </w:p>
    <w:p w:rsidR="00357E46" w:rsidRPr="009F36BC" w:rsidRDefault="00357E46" w:rsidP="00494A56">
      <w:pPr>
        <w:shd w:val="clear" w:color="auto" w:fill="FFFFFF"/>
        <w:spacing w:after="0" w:line="360" w:lineRule="auto"/>
        <w:ind w:firstLine="709"/>
        <w:jc w:val="both"/>
        <w:rPr>
          <w:rFonts w:ascii="Times New Roman" w:eastAsia="Times New Roman" w:hAnsi="Times New Roman" w:cs="Times New Roman"/>
          <w:color w:val="000000"/>
          <w:sz w:val="24"/>
          <w:szCs w:val="24"/>
          <w:lang w:eastAsia="uk-UA"/>
        </w:rPr>
      </w:pPr>
      <w:bookmarkStart w:id="8" w:name="n232"/>
      <w:bookmarkEnd w:id="8"/>
      <w:r w:rsidRPr="009F36BC">
        <w:rPr>
          <w:rFonts w:ascii="Times New Roman" w:eastAsia="Times New Roman" w:hAnsi="Times New Roman" w:cs="Times New Roman"/>
          <w:color w:val="000000"/>
          <w:sz w:val="24"/>
          <w:szCs w:val="24"/>
          <w:lang w:eastAsia="uk-UA"/>
        </w:rPr>
        <w:t>Анулювання поновлених або повторно складених актових записів цивільного стану проводиться відділами державної реєстрації актів цивільного стану в разі виявлення первинного актового запису і за відсутності спору між заінтересованими особами.</w:t>
      </w:r>
    </w:p>
    <w:p w:rsidR="00357E46" w:rsidRPr="009F36BC" w:rsidRDefault="00357E46" w:rsidP="00494A56">
      <w:pPr>
        <w:shd w:val="clear" w:color="auto" w:fill="FFFFFF"/>
        <w:spacing w:after="0" w:line="360" w:lineRule="auto"/>
        <w:ind w:firstLine="709"/>
        <w:jc w:val="both"/>
        <w:rPr>
          <w:rFonts w:ascii="Times New Roman" w:eastAsia="Times New Roman" w:hAnsi="Times New Roman" w:cs="Times New Roman"/>
          <w:color w:val="000000"/>
          <w:sz w:val="24"/>
          <w:szCs w:val="24"/>
          <w:lang w:eastAsia="uk-UA"/>
        </w:rPr>
      </w:pPr>
      <w:bookmarkStart w:id="9" w:name="n233"/>
      <w:bookmarkStart w:id="10" w:name="n234"/>
      <w:bookmarkEnd w:id="9"/>
      <w:bookmarkEnd w:id="10"/>
      <w:r w:rsidRPr="009F36BC">
        <w:rPr>
          <w:rFonts w:ascii="Times New Roman" w:eastAsia="Times New Roman" w:hAnsi="Times New Roman" w:cs="Times New Roman"/>
          <w:color w:val="000000"/>
          <w:sz w:val="24"/>
          <w:szCs w:val="24"/>
          <w:lang w:eastAsia="uk-UA"/>
        </w:rPr>
        <w:t>При виявленні повторно складеного актового запису цивільного стану анулюванню підлягає актовий запис, який складений пізніше.</w:t>
      </w:r>
    </w:p>
    <w:p w:rsidR="00357E46" w:rsidRPr="009F36BC" w:rsidRDefault="00357E46" w:rsidP="00494A56">
      <w:pPr>
        <w:shd w:val="clear" w:color="auto" w:fill="FFFFFF"/>
        <w:spacing w:after="0" w:line="360" w:lineRule="auto"/>
        <w:ind w:firstLine="709"/>
        <w:jc w:val="both"/>
        <w:rPr>
          <w:rFonts w:ascii="Times New Roman" w:eastAsia="Times New Roman" w:hAnsi="Times New Roman" w:cs="Times New Roman"/>
          <w:color w:val="000000"/>
          <w:sz w:val="24"/>
          <w:szCs w:val="24"/>
          <w:lang w:eastAsia="uk-UA"/>
        </w:rPr>
      </w:pPr>
      <w:bookmarkStart w:id="11" w:name="n235"/>
      <w:bookmarkEnd w:id="11"/>
      <w:r w:rsidRPr="009F36BC">
        <w:rPr>
          <w:rFonts w:ascii="Times New Roman" w:eastAsia="Times New Roman" w:hAnsi="Times New Roman" w:cs="Times New Roman"/>
          <w:color w:val="000000"/>
          <w:sz w:val="24"/>
          <w:szCs w:val="24"/>
          <w:lang w:eastAsia="uk-UA"/>
        </w:rPr>
        <w:t>За наявності спору між заінтересованими особами питання про анулювання поновлених або повторно складених актових записів вирішується у судовому порядку.</w:t>
      </w:r>
    </w:p>
    <w:p w:rsidR="00357E46" w:rsidRPr="009F36BC" w:rsidRDefault="00357E46" w:rsidP="00494A56">
      <w:pPr>
        <w:shd w:val="clear" w:color="auto" w:fill="FFFFFF"/>
        <w:spacing w:after="0" w:line="360" w:lineRule="auto"/>
        <w:ind w:firstLine="709"/>
        <w:jc w:val="both"/>
        <w:rPr>
          <w:rFonts w:ascii="Times New Roman" w:eastAsia="Times New Roman" w:hAnsi="Times New Roman" w:cs="Times New Roman"/>
          <w:color w:val="000000"/>
          <w:sz w:val="24"/>
          <w:szCs w:val="24"/>
          <w:lang w:eastAsia="uk-UA"/>
        </w:rPr>
      </w:pPr>
      <w:bookmarkStart w:id="12" w:name="n236"/>
      <w:bookmarkEnd w:id="12"/>
      <w:r w:rsidRPr="009F36BC">
        <w:rPr>
          <w:rFonts w:ascii="Times New Roman" w:eastAsia="Times New Roman" w:hAnsi="Times New Roman" w:cs="Times New Roman"/>
          <w:color w:val="000000"/>
          <w:sz w:val="24"/>
          <w:szCs w:val="24"/>
          <w:lang w:eastAsia="uk-UA"/>
        </w:rPr>
        <w:t>Актовий запис цивільного стану може бути анульований на підставі:</w:t>
      </w:r>
    </w:p>
    <w:p w:rsidR="00357E46" w:rsidRPr="009F36BC" w:rsidRDefault="00357E46" w:rsidP="0079518B">
      <w:pPr>
        <w:pStyle w:val="a3"/>
        <w:numPr>
          <w:ilvl w:val="0"/>
          <w:numId w:val="1"/>
        </w:numPr>
        <w:shd w:val="clear" w:color="auto" w:fill="FFFFFF"/>
        <w:spacing w:after="0" w:line="360" w:lineRule="auto"/>
        <w:ind w:left="851" w:hanging="425"/>
        <w:jc w:val="both"/>
        <w:rPr>
          <w:rFonts w:ascii="Times New Roman" w:eastAsia="Times New Roman" w:hAnsi="Times New Roman" w:cs="Times New Roman"/>
          <w:color w:val="000000"/>
          <w:sz w:val="24"/>
          <w:szCs w:val="24"/>
          <w:lang w:eastAsia="uk-UA"/>
        </w:rPr>
      </w:pPr>
      <w:bookmarkStart w:id="13" w:name="n237"/>
      <w:bookmarkEnd w:id="13"/>
      <w:r w:rsidRPr="009F36BC">
        <w:rPr>
          <w:rFonts w:ascii="Times New Roman" w:eastAsia="Times New Roman" w:hAnsi="Times New Roman" w:cs="Times New Roman"/>
          <w:color w:val="000000"/>
          <w:sz w:val="24"/>
          <w:szCs w:val="24"/>
          <w:lang w:eastAsia="uk-UA"/>
        </w:rPr>
        <w:t>рішення суду;</w:t>
      </w:r>
    </w:p>
    <w:p w:rsidR="00357E46" w:rsidRPr="009F36BC" w:rsidRDefault="00357E46" w:rsidP="007C5FF3">
      <w:pPr>
        <w:pStyle w:val="a3"/>
        <w:numPr>
          <w:ilvl w:val="0"/>
          <w:numId w:val="1"/>
        </w:numPr>
        <w:shd w:val="clear" w:color="auto" w:fill="FFFFFF"/>
        <w:spacing w:after="0" w:line="360" w:lineRule="auto"/>
        <w:ind w:left="0" w:firstLine="426"/>
        <w:jc w:val="both"/>
        <w:rPr>
          <w:rFonts w:ascii="Times New Roman" w:eastAsia="Times New Roman" w:hAnsi="Times New Roman" w:cs="Times New Roman"/>
          <w:color w:val="000000"/>
          <w:sz w:val="24"/>
          <w:szCs w:val="24"/>
          <w:lang w:eastAsia="uk-UA"/>
        </w:rPr>
      </w:pPr>
      <w:bookmarkStart w:id="14" w:name="n238"/>
      <w:bookmarkEnd w:id="14"/>
      <w:r w:rsidRPr="009F36BC">
        <w:rPr>
          <w:rFonts w:ascii="Times New Roman" w:eastAsia="Times New Roman" w:hAnsi="Times New Roman" w:cs="Times New Roman"/>
          <w:color w:val="000000"/>
          <w:sz w:val="24"/>
          <w:szCs w:val="24"/>
          <w:lang w:eastAsia="uk-UA"/>
        </w:rPr>
        <w:t>висновку районного, районного у містах, міського (міст обласного значення), міськрайонного, міжрайонного відділу державної реєстрації актів цивільного стану головного територіального управління юстиції, складеного у випадках, передбачених </w:t>
      </w:r>
      <w:r w:rsidRPr="00AA7F0F">
        <w:rPr>
          <w:rFonts w:ascii="Times New Roman" w:eastAsia="Times New Roman" w:hAnsi="Times New Roman" w:cs="Times New Roman"/>
          <w:sz w:val="24"/>
          <w:szCs w:val="24"/>
          <w:lang w:eastAsia="uk-UA"/>
        </w:rPr>
        <w:t>статтею 39 Сімейного кодексу України</w:t>
      </w:r>
      <w:r w:rsidRPr="009F36BC">
        <w:rPr>
          <w:rFonts w:ascii="Times New Roman" w:eastAsia="Times New Roman" w:hAnsi="Times New Roman" w:cs="Times New Roman"/>
          <w:color w:val="000000"/>
          <w:sz w:val="24"/>
          <w:szCs w:val="24"/>
          <w:lang w:eastAsia="uk-UA"/>
        </w:rPr>
        <w:t>, за заявою заінтересованої особи;</w:t>
      </w:r>
    </w:p>
    <w:p w:rsidR="00357E46" w:rsidRPr="009F36BC" w:rsidRDefault="00357E46" w:rsidP="0079518B">
      <w:pPr>
        <w:pStyle w:val="a3"/>
        <w:numPr>
          <w:ilvl w:val="0"/>
          <w:numId w:val="1"/>
        </w:numPr>
        <w:shd w:val="clear" w:color="auto" w:fill="FFFFFF"/>
        <w:spacing w:after="0" w:line="360" w:lineRule="auto"/>
        <w:ind w:left="0" w:firstLine="426"/>
        <w:jc w:val="both"/>
        <w:rPr>
          <w:rFonts w:ascii="Times New Roman" w:eastAsia="Times New Roman" w:hAnsi="Times New Roman" w:cs="Times New Roman"/>
          <w:color w:val="000000"/>
          <w:sz w:val="24"/>
          <w:szCs w:val="24"/>
          <w:lang w:eastAsia="uk-UA"/>
        </w:rPr>
      </w:pPr>
      <w:bookmarkStart w:id="15" w:name="n239"/>
      <w:bookmarkEnd w:id="15"/>
      <w:r w:rsidRPr="009F36BC">
        <w:rPr>
          <w:rFonts w:ascii="Times New Roman" w:eastAsia="Times New Roman" w:hAnsi="Times New Roman" w:cs="Times New Roman"/>
          <w:color w:val="000000"/>
          <w:sz w:val="24"/>
          <w:szCs w:val="24"/>
          <w:lang w:eastAsia="uk-UA"/>
        </w:rPr>
        <w:t>висновку відділу державної реєстрації актів цивільного стану управління державної реєстрації головних територіальних управлінь юстиції Міністерства юстиції України в Автономній Республіці Крим, в областях, містах Києві та Севастополі про анулювання поновленого або повторно складеного актового запису цивільного стану;</w:t>
      </w:r>
    </w:p>
    <w:p w:rsidR="00357E46" w:rsidRPr="009F36BC" w:rsidRDefault="00357E46" w:rsidP="00A74CCF">
      <w:pPr>
        <w:pStyle w:val="a3"/>
        <w:numPr>
          <w:ilvl w:val="0"/>
          <w:numId w:val="1"/>
        </w:numPr>
        <w:shd w:val="clear" w:color="auto" w:fill="FFFFFF"/>
        <w:spacing w:after="0" w:line="360" w:lineRule="auto"/>
        <w:ind w:left="0" w:firstLine="426"/>
        <w:jc w:val="both"/>
        <w:rPr>
          <w:rFonts w:ascii="Times New Roman" w:eastAsia="Times New Roman" w:hAnsi="Times New Roman" w:cs="Times New Roman"/>
          <w:color w:val="000000"/>
          <w:sz w:val="24"/>
          <w:szCs w:val="24"/>
          <w:lang w:eastAsia="uk-UA"/>
        </w:rPr>
      </w:pPr>
      <w:bookmarkStart w:id="16" w:name="n240"/>
      <w:bookmarkEnd w:id="16"/>
      <w:r w:rsidRPr="009F36BC">
        <w:rPr>
          <w:rFonts w:ascii="Times New Roman" w:eastAsia="Times New Roman" w:hAnsi="Times New Roman" w:cs="Times New Roman"/>
          <w:color w:val="000000"/>
          <w:sz w:val="24"/>
          <w:szCs w:val="24"/>
          <w:lang w:eastAsia="uk-UA"/>
        </w:rPr>
        <w:t>висновку дипломатичного представництва або ко</w:t>
      </w:r>
      <w:r w:rsidR="0079518B">
        <w:rPr>
          <w:rFonts w:ascii="Times New Roman" w:eastAsia="Times New Roman" w:hAnsi="Times New Roman" w:cs="Times New Roman"/>
          <w:color w:val="000000"/>
          <w:sz w:val="24"/>
          <w:szCs w:val="24"/>
          <w:lang w:eastAsia="uk-UA"/>
        </w:rPr>
        <w:t xml:space="preserve">нсульської установи України про </w:t>
      </w:r>
      <w:r w:rsidRPr="009F36BC">
        <w:rPr>
          <w:rFonts w:ascii="Times New Roman" w:eastAsia="Times New Roman" w:hAnsi="Times New Roman" w:cs="Times New Roman"/>
          <w:color w:val="000000"/>
          <w:sz w:val="24"/>
          <w:szCs w:val="24"/>
          <w:lang w:eastAsia="uk-UA"/>
        </w:rPr>
        <w:t>анулювання первинного актового запису цивільного стану.</w:t>
      </w:r>
    </w:p>
    <w:p w:rsidR="00357E46" w:rsidRPr="009F36BC" w:rsidRDefault="00357E46" w:rsidP="00494A56">
      <w:pPr>
        <w:shd w:val="clear" w:color="auto" w:fill="FFFFFF"/>
        <w:spacing w:after="0" w:line="360" w:lineRule="auto"/>
        <w:ind w:firstLine="709"/>
        <w:jc w:val="both"/>
        <w:rPr>
          <w:rFonts w:ascii="Times New Roman" w:eastAsia="Times New Roman" w:hAnsi="Times New Roman" w:cs="Times New Roman"/>
          <w:color w:val="000000"/>
          <w:sz w:val="24"/>
          <w:szCs w:val="24"/>
          <w:lang w:eastAsia="uk-UA"/>
        </w:rPr>
      </w:pPr>
      <w:bookmarkStart w:id="17" w:name="n241"/>
      <w:bookmarkStart w:id="18" w:name="n242"/>
      <w:bookmarkStart w:id="19" w:name="n243"/>
      <w:bookmarkEnd w:id="17"/>
      <w:bookmarkEnd w:id="18"/>
      <w:bookmarkEnd w:id="19"/>
      <w:r w:rsidRPr="009F36BC">
        <w:rPr>
          <w:rFonts w:ascii="Times New Roman" w:eastAsia="Times New Roman" w:hAnsi="Times New Roman" w:cs="Times New Roman"/>
          <w:color w:val="000000"/>
          <w:sz w:val="24"/>
          <w:szCs w:val="24"/>
          <w:lang w:eastAsia="uk-UA"/>
        </w:rPr>
        <w:t>Відділ державної реєстрації актів цивільного стану, дипломатичне представництво чи консульська установа України анулює первинні актові записи цивільного стану на підставі рішення суду про:</w:t>
      </w:r>
    </w:p>
    <w:p w:rsidR="00357E46" w:rsidRPr="00494A56" w:rsidRDefault="00357E46" w:rsidP="00494A56">
      <w:pPr>
        <w:pStyle w:val="a3"/>
        <w:numPr>
          <w:ilvl w:val="0"/>
          <w:numId w:val="1"/>
        </w:numPr>
        <w:shd w:val="clear" w:color="auto" w:fill="FFFFFF"/>
        <w:spacing w:after="0" w:line="360" w:lineRule="auto"/>
        <w:jc w:val="both"/>
        <w:rPr>
          <w:rFonts w:ascii="Times New Roman" w:eastAsia="Times New Roman" w:hAnsi="Times New Roman" w:cs="Times New Roman"/>
          <w:color w:val="000000"/>
          <w:sz w:val="24"/>
          <w:szCs w:val="24"/>
          <w:lang w:eastAsia="uk-UA"/>
        </w:rPr>
      </w:pPr>
      <w:bookmarkStart w:id="20" w:name="n244"/>
      <w:bookmarkEnd w:id="20"/>
      <w:r w:rsidRPr="00494A56">
        <w:rPr>
          <w:rFonts w:ascii="Times New Roman" w:eastAsia="Times New Roman" w:hAnsi="Times New Roman" w:cs="Times New Roman"/>
          <w:color w:val="000000"/>
          <w:sz w:val="24"/>
          <w:szCs w:val="24"/>
          <w:lang w:eastAsia="uk-UA"/>
        </w:rPr>
        <w:t>анулювання актового запису цивільного стану;</w:t>
      </w:r>
    </w:p>
    <w:p w:rsidR="00357E46" w:rsidRPr="00494A56" w:rsidRDefault="00357E46" w:rsidP="00494A56">
      <w:pPr>
        <w:pStyle w:val="a3"/>
        <w:numPr>
          <w:ilvl w:val="0"/>
          <w:numId w:val="1"/>
        </w:numPr>
        <w:shd w:val="clear" w:color="auto" w:fill="FFFFFF"/>
        <w:spacing w:after="0" w:line="360" w:lineRule="auto"/>
        <w:jc w:val="both"/>
        <w:rPr>
          <w:rFonts w:ascii="Times New Roman" w:eastAsia="Times New Roman" w:hAnsi="Times New Roman" w:cs="Times New Roman"/>
          <w:color w:val="000000"/>
          <w:sz w:val="24"/>
          <w:szCs w:val="24"/>
          <w:lang w:eastAsia="uk-UA"/>
        </w:rPr>
      </w:pPr>
      <w:bookmarkStart w:id="21" w:name="n245"/>
      <w:bookmarkEnd w:id="21"/>
      <w:r w:rsidRPr="00494A56">
        <w:rPr>
          <w:rFonts w:ascii="Times New Roman" w:eastAsia="Times New Roman" w:hAnsi="Times New Roman" w:cs="Times New Roman"/>
          <w:color w:val="000000"/>
          <w:sz w:val="24"/>
          <w:szCs w:val="24"/>
          <w:lang w:eastAsia="uk-UA"/>
        </w:rPr>
        <w:t>визнання шлюбу недійсним;</w:t>
      </w:r>
    </w:p>
    <w:p w:rsidR="00357E46" w:rsidRPr="00494A56" w:rsidRDefault="00357E46" w:rsidP="00494A56">
      <w:pPr>
        <w:pStyle w:val="a3"/>
        <w:numPr>
          <w:ilvl w:val="0"/>
          <w:numId w:val="1"/>
        </w:numPr>
        <w:shd w:val="clear" w:color="auto" w:fill="FFFFFF"/>
        <w:spacing w:after="0" w:line="360" w:lineRule="auto"/>
        <w:jc w:val="both"/>
        <w:rPr>
          <w:rFonts w:ascii="Times New Roman" w:eastAsia="Times New Roman" w:hAnsi="Times New Roman" w:cs="Times New Roman"/>
          <w:color w:val="000000"/>
          <w:sz w:val="24"/>
          <w:szCs w:val="24"/>
          <w:lang w:eastAsia="uk-UA"/>
        </w:rPr>
      </w:pPr>
      <w:bookmarkStart w:id="22" w:name="n246"/>
      <w:bookmarkEnd w:id="22"/>
      <w:r w:rsidRPr="00494A56">
        <w:rPr>
          <w:rFonts w:ascii="Times New Roman" w:eastAsia="Times New Roman" w:hAnsi="Times New Roman" w:cs="Times New Roman"/>
          <w:color w:val="000000"/>
          <w:sz w:val="24"/>
          <w:szCs w:val="24"/>
          <w:lang w:eastAsia="uk-UA"/>
        </w:rPr>
        <w:t>визнання шлюбу неукладеним;</w:t>
      </w:r>
    </w:p>
    <w:p w:rsidR="00357E46" w:rsidRPr="00494A56" w:rsidRDefault="00357E46" w:rsidP="00494A56">
      <w:pPr>
        <w:pStyle w:val="a3"/>
        <w:numPr>
          <w:ilvl w:val="0"/>
          <w:numId w:val="1"/>
        </w:numPr>
        <w:shd w:val="clear" w:color="auto" w:fill="FFFFFF"/>
        <w:spacing w:after="0" w:line="360" w:lineRule="auto"/>
        <w:jc w:val="both"/>
        <w:rPr>
          <w:rFonts w:ascii="Times New Roman" w:eastAsia="Times New Roman" w:hAnsi="Times New Roman" w:cs="Times New Roman"/>
          <w:color w:val="000000"/>
          <w:sz w:val="24"/>
          <w:szCs w:val="24"/>
          <w:lang w:eastAsia="uk-UA"/>
        </w:rPr>
      </w:pPr>
      <w:bookmarkStart w:id="23" w:name="n247"/>
      <w:bookmarkEnd w:id="23"/>
      <w:r w:rsidRPr="00494A56">
        <w:rPr>
          <w:rFonts w:ascii="Times New Roman" w:eastAsia="Times New Roman" w:hAnsi="Times New Roman" w:cs="Times New Roman"/>
          <w:color w:val="000000"/>
          <w:sz w:val="24"/>
          <w:szCs w:val="24"/>
          <w:lang w:eastAsia="uk-UA"/>
        </w:rPr>
        <w:lastRenderedPageBreak/>
        <w:t>визнання розірвання шлюбу фіктивним;</w:t>
      </w:r>
    </w:p>
    <w:p w:rsidR="00357E46" w:rsidRPr="00494A56" w:rsidRDefault="00357E46" w:rsidP="0079518B">
      <w:pPr>
        <w:pStyle w:val="a3"/>
        <w:numPr>
          <w:ilvl w:val="0"/>
          <w:numId w:val="1"/>
        </w:numPr>
        <w:shd w:val="clear" w:color="auto" w:fill="FFFFFF"/>
        <w:spacing w:after="0" w:line="360" w:lineRule="auto"/>
        <w:ind w:left="0" w:firstLine="426"/>
        <w:jc w:val="both"/>
        <w:rPr>
          <w:rFonts w:ascii="Times New Roman" w:eastAsia="Times New Roman" w:hAnsi="Times New Roman" w:cs="Times New Roman"/>
          <w:color w:val="000000"/>
          <w:sz w:val="24"/>
          <w:szCs w:val="24"/>
          <w:lang w:eastAsia="uk-UA"/>
        </w:rPr>
      </w:pPr>
      <w:bookmarkStart w:id="24" w:name="n248"/>
      <w:bookmarkEnd w:id="24"/>
      <w:r w:rsidRPr="00494A56">
        <w:rPr>
          <w:rFonts w:ascii="Times New Roman" w:eastAsia="Times New Roman" w:hAnsi="Times New Roman" w:cs="Times New Roman"/>
          <w:color w:val="000000"/>
          <w:sz w:val="24"/>
          <w:szCs w:val="24"/>
          <w:lang w:eastAsia="uk-UA"/>
        </w:rPr>
        <w:t>скасування рішення суду про визнання особи безвісно відсутньою або оголошення померлою у випадках, передбачених </w:t>
      </w:r>
      <w:r w:rsidRPr="0079518B">
        <w:rPr>
          <w:rFonts w:ascii="Times New Roman" w:eastAsia="Times New Roman" w:hAnsi="Times New Roman" w:cs="Times New Roman"/>
          <w:color w:val="000000"/>
          <w:sz w:val="24"/>
          <w:szCs w:val="24"/>
          <w:lang w:eastAsia="uk-UA"/>
        </w:rPr>
        <w:t>статтею 118 Сімейного кодексу України</w:t>
      </w:r>
      <w:r w:rsidRPr="00494A56">
        <w:rPr>
          <w:rFonts w:ascii="Times New Roman" w:eastAsia="Times New Roman" w:hAnsi="Times New Roman" w:cs="Times New Roman"/>
          <w:color w:val="000000"/>
          <w:sz w:val="24"/>
          <w:szCs w:val="24"/>
          <w:lang w:eastAsia="uk-UA"/>
        </w:rPr>
        <w:t>. Актовий запис про розірвання шлюбу анулюється на підставі рішення суду про скасування рішення суду про визнання особи безвісно відсутньою у разі поновлення шлюбу за спільною заявою подружжя.</w:t>
      </w:r>
    </w:p>
    <w:p w:rsidR="00357E46" w:rsidRPr="009F36BC" w:rsidRDefault="00357E46" w:rsidP="00494A56">
      <w:pPr>
        <w:shd w:val="clear" w:color="auto" w:fill="FFFFFF"/>
        <w:spacing w:after="0" w:line="360" w:lineRule="auto"/>
        <w:ind w:firstLine="709"/>
        <w:jc w:val="both"/>
        <w:rPr>
          <w:rFonts w:ascii="Times New Roman" w:eastAsia="Times New Roman" w:hAnsi="Times New Roman" w:cs="Times New Roman"/>
          <w:color w:val="000000"/>
          <w:sz w:val="24"/>
          <w:szCs w:val="24"/>
          <w:lang w:eastAsia="uk-UA"/>
        </w:rPr>
      </w:pPr>
      <w:bookmarkStart w:id="25" w:name="n249"/>
      <w:bookmarkEnd w:id="25"/>
      <w:r w:rsidRPr="009F36BC">
        <w:rPr>
          <w:rFonts w:ascii="Times New Roman" w:eastAsia="Times New Roman" w:hAnsi="Times New Roman" w:cs="Times New Roman"/>
          <w:color w:val="000000"/>
          <w:sz w:val="24"/>
          <w:szCs w:val="24"/>
          <w:lang w:eastAsia="uk-UA"/>
        </w:rPr>
        <w:t>Відділ державної реєстрації актів цивільного стану, дипломатичне представництво чи консульська установа України розглядає заяву заінтересованої особи про визнання шлюбу недійсним та складає висновок про анулювання актового запису про шлюб, якщо шлюб зареєстрований:</w:t>
      </w:r>
    </w:p>
    <w:p w:rsidR="00357E46" w:rsidRPr="009F36BC" w:rsidRDefault="00357E46" w:rsidP="0079518B">
      <w:pPr>
        <w:pStyle w:val="a3"/>
        <w:numPr>
          <w:ilvl w:val="0"/>
          <w:numId w:val="1"/>
        </w:numPr>
        <w:shd w:val="clear" w:color="auto" w:fill="FFFFFF"/>
        <w:spacing w:after="0" w:line="360" w:lineRule="auto"/>
        <w:ind w:left="851" w:hanging="425"/>
        <w:jc w:val="both"/>
        <w:rPr>
          <w:rFonts w:ascii="Times New Roman" w:eastAsia="Times New Roman" w:hAnsi="Times New Roman" w:cs="Times New Roman"/>
          <w:color w:val="000000"/>
          <w:sz w:val="24"/>
          <w:szCs w:val="24"/>
          <w:lang w:eastAsia="uk-UA"/>
        </w:rPr>
      </w:pPr>
      <w:bookmarkStart w:id="26" w:name="n250"/>
      <w:bookmarkEnd w:id="26"/>
      <w:r w:rsidRPr="009F36BC">
        <w:rPr>
          <w:rFonts w:ascii="Times New Roman" w:eastAsia="Times New Roman" w:hAnsi="Times New Roman" w:cs="Times New Roman"/>
          <w:color w:val="000000"/>
          <w:sz w:val="24"/>
          <w:szCs w:val="24"/>
          <w:lang w:eastAsia="uk-UA"/>
        </w:rPr>
        <w:t>з особою, яка одночасно перебуває в іншому зареєстрованому шлюбі;</w:t>
      </w:r>
    </w:p>
    <w:p w:rsidR="00357E46" w:rsidRPr="009F36BC" w:rsidRDefault="00357E46" w:rsidP="00F97B12">
      <w:pPr>
        <w:pStyle w:val="a3"/>
        <w:numPr>
          <w:ilvl w:val="0"/>
          <w:numId w:val="1"/>
        </w:numPr>
        <w:shd w:val="clear" w:color="auto" w:fill="FFFFFF"/>
        <w:spacing w:after="0" w:line="360" w:lineRule="auto"/>
        <w:ind w:left="0" w:firstLine="426"/>
        <w:jc w:val="both"/>
        <w:rPr>
          <w:rFonts w:ascii="Times New Roman" w:eastAsia="Times New Roman" w:hAnsi="Times New Roman" w:cs="Times New Roman"/>
          <w:color w:val="000000"/>
          <w:sz w:val="24"/>
          <w:szCs w:val="24"/>
          <w:lang w:eastAsia="uk-UA"/>
        </w:rPr>
      </w:pPr>
      <w:bookmarkStart w:id="27" w:name="n251"/>
      <w:bookmarkEnd w:id="27"/>
      <w:r w:rsidRPr="009F36BC">
        <w:rPr>
          <w:rFonts w:ascii="Times New Roman" w:eastAsia="Times New Roman" w:hAnsi="Times New Roman" w:cs="Times New Roman"/>
          <w:color w:val="000000"/>
          <w:sz w:val="24"/>
          <w:szCs w:val="24"/>
          <w:lang w:eastAsia="uk-UA"/>
        </w:rPr>
        <w:t>між особами, які є родичами прямої лінії споріднення, а також між рідними братом і сестрою;</w:t>
      </w:r>
    </w:p>
    <w:p w:rsidR="00357E46" w:rsidRPr="009F36BC" w:rsidRDefault="00357E46" w:rsidP="0079518B">
      <w:pPr>
        <w:pStyle w:val="a3"/>
        <w:numPr>
          <w:ilvl w:val="0"/>
          <w:numId w:val="1"/>
        </w:numPr>
        <w:shd w:val="clear" w:color="auto" w:fill="FFFFFF"/>
        <w:spacing w:after="0" w:line="360" w:lineRule="auto"/>
        <w:ind w:left="851" w:hanging="425"/>
        <w:jc w:val="both"/>
        <w:rPr>
          <w:rFonts w:ascii="Times New Roman" w:eastAsia="Times New Roman" w:hAnsi="Times New Roman" w:cs="Times New Roman"/>
          <w:color w:val="000000"/>
          <w:sz w:val="24"/>
          <w:szCs w:val="24"/>
          <w:lang w:eastAsia="uk-UA"/>
        </w:rPr>
      </w:pPr>
      <w:bookmarkStart w:id="28" w:name="n252"/>
      <w:bookmarkEnd w:id="28"/>
      <w:r w:rsidRPr="009F36BC">
        <w:rPr>
          <w:rFonts w:ascii="Times New Roman" w:eastAsia="Times New Roman" w:hAnsi="Times New Roman" w:cs="Times New Roman"/>
          <w:color w:val="000000"/>
          <w:sz w:val="24"/>
          <w:szCs w:val="24"/>
          <w:lang w:eastAsia="uk-UA"/>
        </w:rPr>
        <w:t>з особою, яка визнана недієздатною.</w:t>
      </w:r>
    </w:p>
    <w:p w:rsidR="00357E46" w:rsidRPr="009F36BC" w:rsidRDefault="00357E46" w:rsidP="00494A56">
      <w:pPr>
        <w:shd w:val="clear" w:color="auto" w:fill="FFFFFF"/>
        <w:spacing w:after="0" w:line="360" w:lineRule="auto"/>
        <w:ind w:firstLine="709"/>
        <w:jc w:val="both"/>
        <w:rPr>
          <w:rFonts w:ascii="Times New Roman" w:eastAsia="Times New Roman" w:hAnsi="Times New Roman" w:cs="Times New Roman"/>
          <w:color w:val="000000"/>
          <w:sz w:val="24"/>
          <w:szCs w:val="24"/>
          <w:lang w:eastAsia="uk-UA"/>
        </w:rPr>
      </w:pPr>
      <w:bookmarkStart w:id="29" w:name="n253"/>
      <w:bookmarkEnd w:id="29"/>
      <w:r w:rsidRPr="009F36BC">
        <w:rPr>
          <w:rFonts w:ascii="Times New Roman" w:eastAsia="Times New Roman" w:hAnsi="Times New Roman" w:cs="Times New Roman"/>
          <w:color w:val="000000"/>
          <w:sz w:val="24"/>
          <w:szCs w:val="24"/>
          <w:lang w:eastAsia="uk-UA"/>
        </w:rPr>
        <w:t>У зазначених випадках актовий запис про шлюб анулюється незалежно від смерті осіб, з якими було зареєстровано шлюб.</w:t>
      </w:r>
    </w:p>
    <w:p w:rsidR="00357E46" w:rsidRPr="009F36BC" w:rsidRDefault="00357E46" w:rsidP="00494A56">
      <w:pPr>
        <w:shd w:val="clear" w:color="auto" w:fill="FFFFFF"/>
        <w:spacing w:after="0" w:line="360" w:lineRule="auto"/>
        <w:ind w:firstLine="709"/>
        <w:jc w:val="both"/>
        <w:rPr>
          <w:rFonts w:ascii="Times New Roman" w:eastAsia="Times New Roman" w:hAnsi="Times New Roman" w:cs="Times New Roman"/>
          <w:color w:val="000000"/>
          <w:sz w:val="24"/>
          <w:szCs w:val="24"/>
          <w:lang w:eastAsia="uk-UA"/>
        </w:rPr>
      </w:pPr>
      <w:bookmarkStart w:id="30" w:name="n254"/>
      <w:bookmarkEnd w:id="30"/>
      <w:r w:rsidRPr="009F36BC">
        <w:rPr>
          <w:rFonts w:ascii="Times New Roman" w:eastAsia="Times New Roman" w:hAnsi="Times New Roman" w:cs="Times New Roman"/>
          <w:color w:val="000000"/>
          <w:sz w:val="24"/>
          <w:szCs w:val="24"/>
          <w:lang w:eastAsia="uk-UA"/>
        </w:rPr>
        <w:t>Якщо шлюб зареєстровано з особою, яка вже перебуває в іншому шлюбі, то в разі припинення попереднього шлюбу до анулювання актового запису щодо повторного шлюбу зазначений повторний шлюб стає дійсним з моменту припинення попереднього шлюбу. Про це робиться відповідна відмітка в першому та другому примірниках актового запису про шлюб.</w:t>
      </w:r>
    </w:p>
    <w:p w:rsidR="00357E46" w:rsidRPr="009F36BC" w:rsidRDefault="00357E46" w:rsidP="00494A56">
      <w:pPr>
        <w:shd w:val="clear" w:color="auto" w:fill="FFFFFF"/>
        <w:spacing w:after="0" w:line="360" w:lineRule="auto"/>
        <w:ind w:firstLine="709"/>
        <w:jc w:val="both"/>
        <w:rPr>
          <w:rFonts w:ascii="Times New Roman" w:eastAsia="Times New Roman" w:hAnsi="Times New Roman" w:cs="Times New Roman"/>
          <w:color w:val="000000"/>
          <w:sz w:val="24"/>
          <w:szCs w:val="24"/>
          <w:lang w:eastAsia="uk-UA"/>
        </w:rPr>
      </w:pPr>
      <w:bookmarkStart w:id="31" w:name="n255"/>
      <w:bookmarkEnd w:id="31"/>
      <w:r w:rsidRPr="009F36BC">
        <w:rPr>
          <w:rFonts w:ascii="Times New Roman" w:eastAsia="Times New Roman" w:hAnsi="Times New Roman" w:cs="Times New Roman"/>
          <w:color w:val="000000"/>
          <w:sz w:val="24"/>
          <w:szCs w:val="24"/>
          <w:lang w:eastAsia="uk-UA"/>
        </w:rPr>
        <w:t>Наявність одночасного перебування в іншому зареєстрованому шлюбі має бути підтверджена витягами з Державного реєстру актів цивільного стану громадян або копіями відповідних актових записів про шлюб. Родинні стосунки також мають бути підтверджені документально.</w:t>
      </w:r>
    </w:p>
    <w:p w:rsidR="00357E46" w:rsidRPr="009F36BC" w:rsidRDefault="00357E46" w:rsidP="00494A56">
      <w:pPr>
        <w:shd w:val="clear" w:color="auto" w:fill="FFFFFF"/>
        <w:spacing w:after="0" w:line="360" w:lineRule="auto"/>
        <w:ind w:firstLine="709"/>
        <w:jc w:val="both"/>
        <w:rPr>
          <w:rFonts w:ascii="Times New Roman" w:eastAsia="Times New Roman" w:hAnsi="Times New Roman" w:cs="Times New Roman"/>
          <w:color w:val="000000"/>
          <w:sz w:val="24"/>
          <w:szCs w:val="24"/>
          <w:lang w:eastAsia="uk-UA"/>
        </w:rPr>
      </w:pPr>
      <w:bookmarkStart w:id="32" w:name="n407"/>
      <w:bookmarkStart w:id="33" w:name="n405"/>
      <w:bookmarkStart w:id="34" w:name="n256"/>
      <w:bookmarkEnd w:id="32"/>
      <w:bookmarkEnd w:id="33"/>
      <w:bookmarkEnd w:id="34"/>
      <w:r w:rsidRPr="009F36BC">
        <w:rPr>
          <w:rFonts w:ascii="Times New Roman" w:eastAsia="Times New Roman" w:hAnsi="Times New Roman" w:cs="Times New Roman"/>
          <w:color w:val="000000"/>
          <w:sz w:val="24"/>
          <w:szCs w:val="24"/>
          <w:lang w:eastAsia="uk-UA"/>
        </w:rPr>
        <w:t>У цих випадках складається висновок про анулювання актового запису про шлюб, який є недійсним відповідно до </w:t>
      </w:r>
      <w:r w:rsidRPr="00AA7F0F">
        <w:rPr>
          <w:rFonts w:ascii="Times New Roman" w:eastAsia="Times New Roman" w:hAnsi="Times New Roman" w:cs="Times New Roman"/>
          <w:sz w:val="24"/>
          <w:szCs w:val="24"/>
          <w:lang w:eastAsia="uk-UA"/>
        </w:rPr>
        <w:t>статті 39 Сімейного кодексу України</w:t>
      </w:r>
      <w:r w:rsidRPr="009F36BC">
        <w:rPr>
          <w:rFonts w:ascii="Times New Roman" w:eastAsia="Times New Roman" w:hAnsi="Times New Roman" w:cs="Times New Roman"/>
          <w:color w:val="000000"/>
          <w:sz w:val="24"/>
          <w:szCs w:val="24"/>
          <w:lang w:eastAsia="uk-UA"/>
        </w:rPr>
        <w:t xml:space="preserve">, що разом із зібраними документами надсилається для виконання до відділу державної реєстрації актів цивільного стану за місцем зберігання першого примірника актового запису, який підлягає анулюванню </w:t>
      </w:r>
    </w:p>
    <w:p w:rsidR="00357E46" w:rsidRPr="009F36BC" w:rsidRDefault="00357E46" w:rsidP="00494A56">
      <w:pPr>
        <w:shd w:val="clear" w:color="auto" w:fill="FFFFFF"/>
        <w:spacing w:after="0" w:line="360" w:lineRule="auto"/>
        <w:ind w:firstLine="709"/>
        <w:jc w:val="both"/>
        <w:rPr>
          <w:rFonts w:ascii="Times New Roman" w:eastAsia="Times New Roman" w:hAnsi="Times New Roman" w:cs="Times New Roman"/>
          <w:color w:val="000000"/>
          <w:sz w:val="24"/>
          <w:szCs w:val="24"/>
          <w:lang w:eastAsia="uk-UA"/>
        </w:rPr>
      </w:pPr>
      <w:bookmarkStart w:id="35" w:name="n258"/>
      <w:bookmarkEnd w:id="35"/>
      <w:r w:rsidRPr="009F36BC">
        <w:rPr>
          <w:rFonts w:ascii="Times New Roman" w:eastAsia="Times New Roman" w:hAnsi="Times New Roman" w:cs="Times New Roman"/>
          <w:color w:val="000000"/>
          <w:sz w:val="24"/>
          <w:szCs w:val="24"/>
          <w:lang w:eastAsia="uk-UA"/>
        </w:rPr>
        <w:t>За відсутності документів, які підтверджують зазначений факт, складається висновок про відмову.</w:t>
      </w:r>
    </w:p>
    <w:p w:rsidR="00357E46" w:rsidRPr="009F36BC" w:rsidRDefault="00357E46" w:rsidP="00494A56">
      <w:pPr>
        <w:shd w:val="clear" w:color="auto" w:fill="FFFFFF"/>
        <w:spacing w:after="0" w:line="360" w:lineRule="auto"/>
        <w:ind w:firstLine="709"/>
        <w:jc w:val="both"/>
        <w:rPr>
          <w:rFonts w:ascii="Times New Roman" w:eastAsia="Times New Roman" w:hAnsi="Times New Roman" w:cs="Times New Roman"/>
          <w:color w:val="000000"/>
          <w:sz w:val="24"/>
          <w:szCs w:val="24"/>
          <w:lang w:eastAsia="uk-UA"/>
        </w:rPr>
      </w:pPr>
      <w:bookmarkStart w:id="36" w:name="n259"/>
      <w:bookmarkEnd w:id="36"/>
      <w:r w:rsidRPr="009F36BC">
        <w:rPr>
          <w:rFonts w:ascii="Times New Roman" w:eastAsia="Times New Roman" w:hAnsi="Times New Roman" w:cs="Times New Roman"/>
          <w:color w:val="000000"/>
          <w:sz w:val="24"/>
          <w:szCs w:val="24"/>
          <w:lang w:eastAsia="uk-UA"/>
        </w:rPr>
        <w:t xml:space="preserve">Відділ державної реєстрації актів цивільного стану, дипломатичне представництво чи консульська установа України за місцем подання заяви про анулювання поновленого або повторно складеного актового запису цивільного стану збирає та надсилає для остаточного розгляду всі зібрані матеріали до відділу державної реєстрації актів цивільного стану управління державної реєстрації головних територіальних управлінь юстиції Міністерства юстиції України в Автономній Республіці Крим, в областях, містах Києві та Севастополі за місцем зберігання актового запису, який підлягає анулюванню, для складання висновку про </w:t>
      </w:r>
      <w:r w:rsidRPr="009F36BC">
        <w:rPr>
          <w:rFonts w:ascii="Times New Roman" w:eastAsia="Times New Roman" w:hAnsi="Times New Roman" w:cs="Times New Roman"/>
          <w:color w:val="000000"/>
          <w:sz w:val="24"/>
          <w:szCs w:val="24"/>
          <w:lang w:eastAsia="uk-UA"/>
        </w:rPr>
        <w:lastRenderedPageBreak/>
        <w:t>його анулювання або про відмову в цьому. Висновок про анулювання поновленого або повторно складеного актового запису цивільного стану або відмову складається у двох примірниках.</w:t>
      </w:r>
    </w:p>
    <w:p w:rsidR="00357E46" w:rsidRPr="009F36BC" w:rsidRDefault="00357E46" w:rsidP="00494A56">
      <w:pPr>
        <w:shd w:val="clear" w:color="auto" w:fill="FFFFFF"/>
        <w:spacing w:after="0" w:line="360" w:lineRule="auto"/>
        <w:ind w:firstLine="709"/>
        <w:jc w:val="both"/>
        <w:rPr>
          <w:rFonts w:ascii="Times New Roman" w:eastAsia="Times New Roman" w:hAnsi="Times New Roman" w:cs="Times New Roman"/>
          <w:color w:val="000000"/>
          <w:sz w:val="24"/>
          <w:szCs w:val="24"/>
          <w:lang w:eastAsia="uk-UA"/>
        </w:rPr>
      </w:pPr>
      <w:bookmarkStart w:id="37" w:name="n260"/>
      <w:bookmarkStart w:id="38" w:name="n411"/>
      <w:bookmarkEnd w:id="37"/>
      <w:bookmarkEnd w:id="38"/>
      <w:r w:rsidRPr="009F36BC">
        <w:rPr>
          <w:rFonts w:ascii="Times New Roman" w:eastAsia="Times New Roman" w:hAnsi="Times New Roman" w:cs="Times New Roman"/>
          <w:color w:val="000000"/>
          <w:sz w:val="24"/>
          <w:szCs w:val="24"/>
          <w:lang w:eastAsia="uk-UA"/>
        </w:rPr>
        <w:t>Другий примірник висновку про анулювання актового запису або про відмову в цьому видається заявнику.</w:t>
      </w:r>
    </w:p>
    <w:p w:rsidR="00357E46" w:rsidRPr="009F36BC" w:rsidRDefault="00357E46" w:rsidP="00494A56">
      <w:pPr>
        <w:shd w:val="clear" w:color="auto" w:fill="FFFFFF"/>
        <w:spacing w:after="0" w:line="360" w:lineRule="auto"/>
        <w:ind w:firstLine="709"/>
        <w:jc w:val="both"/>
        <w:rPr>
          <w:rFonts w:ascii="Times New Roman" w:eastAsia="Times New Roman" w:hAnsi="Times New Roman" w:cs="Times New Roman"/>
          <w:color w:val="000000"/>
          <w:sz w:val="24"/>
          <w:szCs w:val="24"/>
          <w:lang w:eastAsia="uk-UA"/>
        </w:rPr>
      </w:pPr>
      <w:bookmarkStart w:id="39" w:name="n412"/>
      <w:bookmarkEnd w:id="39"/>
      <w:r w:rsidRPr="009F36BC">
        <w:rPr>
          <w:rFonts w:ascii="Times New Roman" w:eastAsia="Times New Roman" w:hAnsi="Times New Roman" w:cs="Times New Roman"/>
          <w:color w:val="000000"/>
          <w:sz w:val="24"/>
          <w:szCs w:val="24"/>
          <w:lang w:eastAsia="uk-UA"/>
        </w:rPr>
        <w:t>Одночасно із прийняттям рішення щодо анулювання актового запису цивільного стану відділ державної реєстрації актів цивільного стану, дипломатичне представництво або консульська установа України, на підставі висновку яких проводиться анулювання актового запису цивільного стану, приймає рішення щодо вилучення і повернення відповідного свідоцтва відділу державної реєстрації актів цивільного стану за місцем зберігання актового запису, який підлягає анулюванню.</w:t>
      </w:r>
    </w:p>
    <w:p w:rsidR="00BA4110" w:rsidRDefault="00BA4110" w:rsidP="00357E46">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40" w:name="n270"/>
      <w:bookmarkStart w:id="41" w:name="n273"/>
      <w:bookmarkStart w:id="42" w:name="n274"/>
      <w:bookmarkEnd w:id="40"/>
      <w:bookmarkEnd w:id="41"/>
      <w:bookmarkEnd w:id="42"/>
    </w:p>
    <w:p w:rsidR="00857FD5" w:rsidRPr="0052741C" w:rsidRDefault="008E479A" w:rsidP="00857FD5">
      <w:pPr>
        <w:shd w:val="clear" w:color="auto" w:fill="FFFFFF"/>
        <w:spacing w:after="0" w:line="240" w:lineRule="auto"/>
        <w:ind w:firstLine="450"/>
        <w:jc w:val="both"/>
        <w:rPr>
          <w:rFonts w:ascii="Times New Roman" w:eastAsia="Times New Roman" w:hAnsi="Times New Roman" w:cs="Times New Roman"/>
          <w:color w:val="000000"/>
          <w:lang w:eastAsia="uk-UA"/>
        </w:rPr>
      </w:pPr>
      <w:r w:rsidRPr="0052741C">
        <w:rPr>
          <w:rFonts w:ascii="Times New Roman" w:eastAsia="Times New Roman" w:hAnsi="Times New Roman" w:cs="Times New Roman"/>
          <w:color w:val="000000"/>
          <w:lang w:eastAsia="uk-UA"/>
        </w:rPr>
        <w:t>Дарницьк</w:t>
      </w:r>
      <w:r w:rsidR="00857FD5" w:rsidRPr="0052741C">
        <w:rPr>
          <w:rFonts w:ascii="Times New Roman" w:eastAsia="Times New Roman" w:hAnsi="Times New Roman" w:cs="Times New Roman"/>
          <w:color w:val="000000"/>
          <w:lang w:eastAsia="uk-UA"/>
        </w:rPr>
        <w:t>ий</w:t>
      </w:r>
      <w:r w:rsidRPr="0052741C">
        <w:rPr>
          <w:rFonts w:ascii="Times New Roman" w:eastAsia="Times New Roman" w:hAnsi="Times New Roman" w:cs="Times New Roman"/>
          <w:color w:val="000000"/>
          <w:lang w:eastAsia="uk-UA"/>
        </w:rPr>
        <w:t xml:space="preserve"> районн</w:t>
      </w:r>
      <w:r w:rsidR="00857FD5" w:rsidRPr="0052741C">
        <w:rPr>
          <w:rFonts w:ascii="Times New Roman" w:eastAsia="Times New Roman" w:hAnsi="Times New Roman" w:cs="Times New Roman"/>
          <w:color w:val="000000"/>
          <w:lang w:eastAsia="uk-UA"/>
        </w:rPr>
        <w:t>ий</w:t>
      </w:r>
    </w:p>
    <w:p w:rsidR="00857FD5" w:rsidRPr="0052741C" w:rsidRDefault="008E479A" w:rsidP="00857FD5">
      <w:pPr>
        <w:shd w:val="clear" w:color="auto" w:fill="FFFFFF"/>
        <w:spacing w:after="0" w:line="240" w:lineRule="auto"/>
        <w:ind w:firstLine="450"/>
        <w:jc w:val="both"/>
        <w:rPr>
          <w:rFonts w:ascii="Times New Roman" w:eastAsia="Times New Roman" w:hAnsi="Times New Roman" w:cs="Times New Roman"/>
          <w:color w:val="000000"/>
          <w:lang w:eastAsia="uk-UA"/>
        </w:rPr>
      </w:pPr>
      <w:r w:rsidRPr="0052741C">
        <w:rPr>
          <w:rFonts w:ascii="Times New Roman" w:eastAsia="Times New Roman" w:hAnsi="Times New Roman" w:cs="Times New Roman"/>
          <w:color w:val="000000"/>
          <w:lang w:eastAsia="uk-UA"/>
        </w:rPr>
        <w:t>у місті Києві відділ</w:t>
      </w:r>
    </w:p>
    <w:p w:rsidR="00857FD5" w:rsidRPr="0052741C" w:rsidRDefault="00857FD5" w:rsidP="00857FD5">
      <w:pPr>
        <w:shd w:val="clear" w:color="auto" w:fill="FFFFFF"/>
        <w:spacing w:after="0" w:line="240" w:lineRule="auto"/>
        <w:ind w:firstLine="450"/>
        <w:jc w:val="both"/>
        <w:rPr>
          <w:rFonts w:ascii="Times New Roman" w:eastAsia="Times New Roman" w:hAnsi="Times New Roman" w:cs="Times New Roman"/>
          <w:color w:val="000000"/>
          <w:lang w:eastAsia="uk-UA"/>
        </w:rPr>
      </w:pPr>
      <w:r w:rsidRPr="0052741C">
        <w:rPr>
          <w:rFonts w:ascii="Times New Roman" w:eastAsia="Times New Roman" w:hAnsi="Times New Roman" w:cs="Times New Roman"/>
          <w:color w:val="000000"/>
          <w:lang w:eastAsia="uk-UA"/>
        </w:rPr>
        <w:t>державної реєстрації</w:t>
      </w:r>
    </w:p>
    <w:p w:rsidR="00857FD5" w:rsidRPr="0052741C" w:rsidRDefault="00857FD5" w:rsidP="00857FD5">
      <w:pPr>
        <w:shd w:val="clear" w:color="auto" w:fill="FFFFFF"/>
        <w:spacing w:after="0" w:line="240" w:lineRule="auto"/>
        <w:ind w:firstLine="450"/>
        <w:jc w:val="both"/>
        <w:rPr>
          <w:rFonts w:ascii="Times New Roman" w:eastAsia="Times New Roman" w:hAnsi="Times New Roman" w:cs="Times New Roman"/>
          <w:color w:val="000000"/>
          <w:lang w:eastAsia="uk-UA"/>
        </w:rPr>
      </w:pPr>
      <w:r w:rsidRPr="0052741C">
        <w:rPr>
          <w:rFonts w:ascii="Times New Roman" w:eastAsia="Times New Roman" w:hAnsi="Times New Roman" w:cs="Times New Roman"/>
          <w:color w:val="000000"/>
          <w:lang w:eastAsia="uk-UA"/>
        </w:rPr>
        <w:t>актів цивільного стану</w:t>
      </w:r>
      <w:bookmarkStart w:id="43" w:name="_GoBack"/>
      <w:bookmarkEnd w:id="43"/>
    </w:p>
    <w:sectPr w:rsidR="00857FD5" w:rsidRPr="0052741C" w:rsidSect="00E93F5D">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C0C38"/>
    <w:multiLevelType w:val="hybridMultilevel"/>
    <w:tmpl w:val="4232C984"/>
    <w:lvl w:ilvl="0" w:tplc="309E80A2">
      <w:start w:val="4"/>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843831"/>
    <w:rsid w:val="0025079D"/>
    <w:rsid w:val="00357E46"/>
    <w:rsid w:val="00494A56"/>
    <w:rsid w:val="0052741C"/>
    <w:rsid w:val="0079518B"/>
    <w:rsid w:val="007C5FF3"/>
    <w:rsid w:val="0080464F"/>
    <w:rsid w:val="00843831"/>
    <w:rsid w:val="00857FD5"/>
    <w:rsid w:val="008E479A"/>
    <w:rsid w:val="009F36BC"/>
    <w:rsid w:val="00A74CCF"/>
    <w:rsid w:val="00AA7F0F"/>
    <w:rsid w:val="00B83BF4"/>
    <w:rsid w:val="00BA4110"/>
    <w:rsid w:val="00D74F30"/>
    <w:rsid w:val="00DE3131"/>
    <w:rsid w:val="00E64A6C"/>
    <w:rsid w:val="00E673A3"/>
    <w:rsid w:val="00E93F5D"/>
    <w:rsid w:val="00F97B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6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E46"/>
    <w:pPr>
      <w:ind w:left="720"/>
      <w:contextualSpacing/>
    </w:pPr>
  </w:style>
  <w:style w:type="paragraph" w:styleId="a4">
    <w:name w:val="Balloon Text"/>
    <w:basedOn w:val="a"/>
    <w:link w:val="a5"/>
    <w:uiPriority w:val="99"/>
    <w:semiHidden/>
    <w:unhideWhenUsed/>
    <w:rsid w:val="00DE31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31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E46"/>
    <w:pPr>
      <w:ind w:left="720"/>
      <w:contextualSpacing/>
    </w:pPr>
  </w:style>
  <w:style w:type="paragraph" w:styleId="a4">
    <w:name w:val="Balloon Text"/>
    <w:basedOn w:val="a"/>
    <w:link w:val="a5"/>
    <w:uiPriority w:val="99"/>
    <w:semiHidden/>
    <w:unhideWhenUsed/>
    <w:rsid w:val="00DE31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31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911530">
      <w:bodyDiv w:val="1"/>
      <w:marLeft w:val="0"/>
      <w:marRight w:val="0"/>
      <w:marTop w:val="0"/>
      <w:marBottom w:val="0"/>
      <w:divBdr>
        <w:top w:val="none" w:sz="0" w:space="0" w:color="auto"/>
        <w:left w:val="none" w:sz="0" w:space="0" w:color="auto"/>
        <w:bottom w:val="none" w:sz="0" w:space="0" w:color="auto"/>
        <w:right w:val="none" w:sz="0" w:space="0" w:color="auto"/>
      </w:divBdr>
      <w:divsChild>
        <w:div w:id="1842575716">
          <w:marLeft w:val="0"/>
          <w:marRight w:val="0"/>
          <w:marTop w:val="0"/>
          <w:marBottom w:val="150"/>
          <w:divBdr>
            <w:top w:val="none" w:sz="0" w:space="0" w:color="auto"/>
            <w:left w:val="none" w:sz="0" w:space="0" w:color="auto"/>
            <w:bottom w:val="none" w:sz="0" w:space="0" w:color="auto"/>
            <w:right w:val="none" w:sz="0" w:space="0" w:color="auto"/>
          </w:divBdr>
        </w:div>
        <w:div w:id="171187531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865</Words>
  <Characters>4935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test</cp:lastModifiedBy>
  <cp:revision>15</cp:revision>
  <cp:lastPrinted>2019-07-11T15:07:00Z</cp:lastPrinted>
  <dcterms:created xsi:type="dcterms:W3CDTF">2019-07-12T11:20:00Z</dcterms:created>
  <dcterms:modified xsi:type="dcterms:W3CDTF">2019-08-05T10:03:00Z</dcterms:modified>
</cp:coreProperties>
</file>