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4FF" w:rsidRPr="006A1818" w:rsidRDefault="006A181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6A1818">
        <w:rPr>
          <w:rFonts w:ascii="Times New Roman" w:hAnsi="Times New Roman" w:cs="Times New Roman"/>
          <w:b/>
          <w:sz w:val="28"/>
          <w:szCs w:val="28"/>
          <w:lang w:val="uk-UA"/>
        </w:rPr>
        <w:t>Столична юстиція консультує: Свідоцтво про народження у пологовому та інші моменти реєстрації дитини</w:t>
      </w:r>
    </w:p>
    <w:p w:rsidR="006A1818" w:rsidRPr="006A1818" w:rsidRDefault="006A1818" w:rsidP="006A1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Після народження дитини батьки зобов’язані не пізніше 1 місяця від дня пологів, зареєструвати народження дитини в органі державної реєстрації актів цивільного стану за місцем проживання одного з батьків або за місцем народження дитини.</w:t>
      </w:r>
    </w:p>
    <w:p w:rsidR="006A1818" w:rsidRPr="006A1818" w:rsidRDefault="006A1818" w:rsidP="006A1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Заявниками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можуть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бути як батьки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так і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інші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особи.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Присутність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обох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батьків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є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обов’язковою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батьки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мають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різні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прізвища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A1818" w:rsidRPr="006A1818" w:rsidRDefault="006A1818" w:rsidP="006A1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Державна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реєстрація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проводиться з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одночасним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визначенням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походження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присвоєнням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їй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імені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прізвища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по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батькові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A1818" w:rsidRPr="006A1818" w:rsidRDefault="006A1818" w:rsidP="006A1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Походження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визначається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підставі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документа закладу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охорони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здоров'я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народження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нею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A1818" w:rsidRPr="006A1818" w:rsidRDefault="006A1818" w:rsidP="006A1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Походження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батька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визначається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підставі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свідоцтва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шлюб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час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народження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перебувала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ним у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шлюбі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A1818" w:rsidRPr="006A1818" w:rsidRDefault="006A1818" w:rsidP="006A1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батьки не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перебувають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шлюбі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походження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батька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визначається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письмовою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заявою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батька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визнання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батьківства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рішенням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суду.</w:t>
      </w:r>
    </w:p>
    <w:p w:rsidR="006A1818" w:rsidRPr="006A1818" w:rsidRDefault="006A1818" w:rsidP="006A1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не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перебуває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шлюбі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спільної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суду,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батька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провадиться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прізвищем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громадянством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ім'я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батькові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записуються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вказівкою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1818" w:rsidRPr="006A1818" w:rsidRDefault="006A1818" w:rsidP="006A1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Одночасно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заявою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реєстрацію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усною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письмовою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подається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818" w:rsidRPr="006A1818" w:rsidRDefault="006A1818" w:rsidP="006A1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proofErr w:type="gram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заявника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заявниками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не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батьки;</w:t>
      </w:r>
    </w:p>
    <w:p w:rsidR="006A1818" w:rsidRPr="006A1818" w:rsidRDefault="006A1818" w:rsidP="006A1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підтверджує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медичний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виданий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закладом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1818" w:rsidRPr="006A1818" w:rsidRDefault="006A1818" w:rsidP="006A1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паспорти</w:t>
      </w:r>
      <w:proofErr w:type="spellEnd"/>
      <w:proofErr w:type="gram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з них;</w:t>
      </w:r>
    </w:p>
    <w:p w:rsidR="006A1818" w:rsidRPr="006A1818" w:rsidRDefault="006A1818" w:rsidP="006A1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підтверджує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походження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 (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шлюб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спільна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батька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</w:p>
    <w:p w:rsidR="006A1818" w:rsidRPr="006A1818" w:rsidRDefault="006A1818" w:rsidP="006A1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закладу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консультативної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підставою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про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факту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1818" w:rsidRPr="006A1818" w:rsidRDefault="006A1818" w:rsidP="006A1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державній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реєстрації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народження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дитині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присвоюється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прізвище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ім’я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по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батькові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індивідуалізують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особу,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виділяють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з-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поміж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інших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A1818" w:rsidRPr="006A1818" w:rsidRDefault="006A1818" w:rsidP="006A1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Прізвище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визначається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прізвищем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батьків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й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батько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мають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різні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прізвища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прізвище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визначається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їхньою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згодою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Батьки,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мають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різні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прізвища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можуть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присвоїти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дитині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подвійне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прізвище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Спір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між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батьками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щодо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прізвища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вирішуватися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органом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опіки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судом.</w:t>
      </w:r>
    </w:p>
    <w:p w:rsidR="006A1818" w:rsidRPr="006A1818" w:rsidRDefault="006A1818" w:rsidP="006A1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Ім’я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визначається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згодою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батьків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Ім’я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народженої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жінкою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яка не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перебуває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шлюбі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визначається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матір’ю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Дитині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бути дано не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більше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двох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імен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інше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випливає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звичаю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національної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меншини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до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якої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належать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батько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Спір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між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батьками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щодо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імені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вирішуватися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органом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опіки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судом.</w:t>
      </w:r>
    </w:p>
    <w:p w:rsidR="006A1818" w:rsidRPr="006A1818" w:rsidRDefault="006A1818" w:rsidP="006A1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батькові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присвоюється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власним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іменем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батька.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подвійне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по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батькові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присвоюється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одним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них. На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прохання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по-батькові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утворюватися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національними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традиціями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присвоюватись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взагалі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1818" w:rsidRPr="006A1818" w:rsidRDefault="006A1818" w:rsidP="006A1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батьківство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батькові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визначається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іменем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яку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назвала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батьком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1818" w:rsidRPr="006A1818" w:rsidRDefault="006A1818" w:rsidP="006A1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сприятливих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умов,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спрямованих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спрощення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доступу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адміністративних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регіонах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надається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послуга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прийому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видачі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свідоцтва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пологових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будинках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Загалом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477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медичних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установах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2016-2017 роки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цією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послугою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скористалися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238 166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1818" w:rsidRPr="006A1818" w:rsidRDefault="006A1818" w:rsidP="006A1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пологові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свідоцтво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розміщена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офіційному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юстиції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(https://minjust.gov.ua).</w:t>
      </w:r>
    </w:p>
    <w:p w:rsidR="006A1818" w:rsidRPr="006A1818" w:rsidRDefault="006A1818" w:rsidP="006A1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бажанням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з них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прийняті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новонародженої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6A1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6A1818" w:rsidRPr="006A1818" w:rsidRDefault="006A1818">
      <w:pPr>
        <w:rPr>
          <w:rFonts w:ascii="Times New Roman" w:hAnsi="Times New Roman" w:cs="Times New Roman"/>
          <w:sz w:val="28"/>
          <w:szCs w:val="28"/>
        </w:rPr>
      </w:pPr>
    </w:p>
    <w:sectPr w:rsidR="006A1818" w:rsidRPr="006A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C0107"/>
    <w:multiLevelType w:val="multilevel"/>
    <w:tmpl w:val="2A42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18"/>
    <w:rsid w:val="0045365A"/>
    <w:rsid w:val="006A1818"/>
    <w:rsid w:val="00D1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01EEA-3B64-4BC3-93BF-2BF90CFD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2019-08-27T09:01:00Z</dcterms:created>
  <dcterms:modified xsi:type="dcterms:W3CDTF">2019-08-27T09:06:00Z</dcterms:modified>
</cp:coreProperties>
</file>