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31" w:rsidRPr="00A07438" w:rsidRDefault="00263F31" w:rsidP="00A07438">
      <w:pPr>
        <w:shd w:val="clear" w:color="auto" w:fill="FFFFFF"/>
        <w:spacing w:after="0" w:line="240" w:lineRule="auto"/>
        <w:ind w:firstLine="709"/>
        <w:jc w:val="center"/>
        <w:outlineLvl w:val="0"/>
        <w:rPr>
          <w:rFonts w:ascii="Times New Roman" w:eastAsia="Times New Roman" w:hAnsi="Times New Roman" w:cs="Times New Roman"/>
          <w:b/>
          <w:bCs/>
          <w:color w:val="333333"/>
          <w:kern w:val="36"/>
          <w:sz w:val="28"/>
          <w:szCs w:val="28"/>
          <w:lang w:eastAsia="ru-RU"/>
        </w:rPr>
      </w:pPr>
      <w:r w:rsidRPr="00A07438">
        <w:rPr>
          <w:rFonts w:ascii="Times New Roman" w:eastAsia="Times New Roman" w:hAnsi="Times New Roman" w:cs="Times New Roman"/>
          <w:b/>
          <w:bCs/>
          <w:color w:val="333333"/>
          <w:kern w:val="36"/>
          <w:sz w:val="28"/>
          <w:szCs w:val="28"/>
          <w:lang w:eastAsia="ru-RU"/>
        </w:rPr>
        <w:t>Юридична природа джерел конституційного права</w:t>
      </w:r>
    </w:p>
    <w:p w:rsidR="005F5075" w:rsidRPr="00A07438" w:rsidRDefault="005F5075" w:rsidP="00A07438">
      <w:pPr>
        <w:shd w:val="clear" w:color="auto" w:fill="FFFFFF"/>
        <w:spacing w:after="0" w:line="240" w:lineRule="auto"/>
        <w:ind w:firstLine="709"/>
        <w:jc w:val="center"/>
        <w:rPr>
          <w:rFonts w:ascii="Times New Roman" w:eastAsia="Times New Roman" w:hAnsi="Times New Roman" w:cs="Times New Roman"/>
          <w:color w:val="333333"/>
          <w:sz w:val="28"/>
          <w:szCs w:val="28"/>
          <w:lang w:val="uk-UA" w:eastAsia="ru-RU"/>
        </w:rPr>
      </w:pP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A07438">
        <w:rPr>
          <w:rFonts w:ascii="Times New Roman" w:eastAsia="Times New Roman" w:hAnsi="Times New Roman" w:cs="Times New Roman"/>
          <w:sz w:val="24"/>
          <w:szCs w:val="24"/>
          <w:lang w:val="uk-UA" w:eastAsia="ru-RU"/>
        </w:rPr>
        <w:t xml:space="preserve">Найбільш істотним елементом юридичної природи джерел конституційного права є їхня нормативність. Існують формальні ознаки визначення нормативності, головними з яких є неперсоніфікованість (безособовість, тобто невизначене коло осіб) і багаторазова дія актів (незалежно від того, були вони застосовані до конкретних життєвих ситуацій чи ні). Цим нормативні акти відрізняються від актів застосування права, які стосуються конкретно вказаних фізичних чи юридичних осіб. </w:t>
      </w: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A07438">
        <w:rPr>
          <w:rFonts w:ascii="Times New Roman" w:eastAsia="Times New Roman" w:hAnsi="Times New Roman" w:cs="Times New Roman"/>
          <w:sz w:val="24"/>
          <w:szCs w:val="24"/>
          <w:lang w:val="uk-UA" w:eastAsia="ru-RU"/>
        </w:rPr>
        <w:t xml:space="preserve">Одним із важливих елементів юридичної природи джерел конституційного права є їх юридична сила, під якою розуміють, звичайно, співвідношення правових актів, їх місце в ієрархії конституційно-правових актів. Іншими словами: чим вище місце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xml:space="preserve"> в такій ієрархії, тим вища його юридична сила. Природно, найвищу юридичну силу має Конституція України, яка стоїть на найвищому щаблі ієрархічної системи актів. Таким чином, визначити юридичну силу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xml:space="preserve"> - значить встановити його місце в системі джерел конституційного права, його співвідношення з актами вище- і </w:t>
      </w:r>
      <w:proofErr w:type="spellStart"/>
      <w:r w:rsidRPr="00A07438">
        <w:rPr>
          <w:rFonts w:ascii="Times New Roman" w:eastAsia="Times New Roman" w:hAnsi="Times New Roman" w:cs="Times New Roman"/>
          <w:sz w:val="24"/>
          <w:szCs w:val="24"/>
          <w:lang w:val="uk-UA" w:eastAsia="ru-RU"/>
        </w:rPr>
        <w:t>нижчестоячих</w:t>
      </w:r>
      <w:proofErr w:type="spellEnd"/>
      <w:r w:rsidRPr="00A07438">
        <w:rPr>
          <w:rFonts w:ascii="Times New Roman" w:eastAsia="Times New Roman" w:hAnsi="Times New Roman" w:cs="Times New Roman"/>
          <w:sz w:val="24"/>
          <w:szCs w:val="24"/>
          <w:lang w:val="uk-UA" w:eastAsia="ru-RU"/>
        </w:rPr>
        <w:t xml:space="preserve"> органів. Інколи безпідставно вважають, що юридична сила - це міра (ступінь) обов'язковості правового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тобто чим вище його місце в системі актів, тим він обов'язковіший. Однак таке уявлення хибне, юридично некоректне: всі правові акт</w:t>
      </w:r>
      <w:r w:rsidR="005F5075" w:rsidRPr="00A07438">
        <w:rPr>
          <w:rFonts w:ascii="Times New Roman" w:eastAsia="Times New Roman" w:hAnsi="Times New Roman" w:cs="Times New Roman"/>
          <w:sz w:val="24"/>
          <w:szCs w:val="24"/>
          <w:lang w:val="uk-UA" w:eastAsia="ru-RU"/>
        </w:rPr>
        <w:t>и, незалежно від їх "рангу", од</w:t>
      </w:r>
      <w:r w:rsidRPr="00A07438">
        <w:rPr>
          <w:rFonts w:ascii="Times New Roman" w:eastAsia="Times New Roman" w:hAnsi="Times New Roman" w:cs="Times New Roman"/>
          <w:sz w:val="24"/>
          <w:szCs w:val="24"/>
          <w:lang w:val="uk-UA" w:eastAsia="ru-RU"/>
        </w:rPr>
        <w:t xml:space="preserve">наково обов'язкові. З огляду цього Конституція України і рішення сільської ради обов'язкові однаково. Іншими словами, юридична сила джерел конституційного права визначається не територією і колом осіб, на які поширюється дія цього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xml:space="preserve">, не важливістю і мірою обов'язковості, а місцем у системі джерел конституційного права. Це - </w:t>
      </w:r>
      <w:proofErr w:type="spellStart"/>
      <w:r w:rsidRPr="00A07438">
        <w:rPr>
          <w:rFonts w:ascii="Times New Roman" w:eastAsia="Times New Roman" w:hAnsi="Times New Roman" w:cs="Times New Roman"/>
          <w:sz w:val="24"/>
          <w:szCs w:val="24"/>
          <w:lang w:val="uk-UA" w:eastAsia="ru-RU"/>
        </w:rPr>
        <w:t>зіставлювальна</w:t>
      </w:r>
      <w:proofErr w:type="spellEnd"/>
      <w:r w:rsidRPr="00A07438">
        <w:rPr>
          <w:rFonts w:ascii="Times New Roman" w:eastAsia="Times New Roman" w:hAnsi="Times New Roman" w:cs="Times New Roman"/>
          <w:sz w:val="24"/>
          <w:szCs w:val="24"/>
          <w:lang w:val="uk-UA" w:eastAsia="ru-RU"/>
        </w:rPr>
        <w:t xml:space="preserve">, релятивна властивість актів. Юридична сила джерел конституційного права тісно пов'язана з проблемою законності і правопорядку, забезпеченням верховенства закону в усіх сферах життєдіяльності </w:t>
      </w:r>
      <w:r w:rsidR="005F5075" w:rsidRPr="00A07438">
        <w:rPr>
          <w:rFonts w:ascii="Times New Roman" w:eastAsia="Times New Roman" w:hAnsi="Times New Roman" w:cs="Times New Roman"/>
          <w:sz w:val="24"/>
          <w:szCs w:val="24"/>
          <w:lang w:val="uk-UA" w:eastAsia="ru-RU"/>
        </w:rPr>
        <w:t>на шляху</w:t>
      </w:r>
      <w:r w:rsidRPr="00A07438">
        <w:rPr>
          <w:rFonts w:ascii="Times New Roman" w:eastAsia="Times New Roman" w:hAnsi="Times New Roman" w:cs="Times New Roman"/>
          <w:sz w:val="24"/>
          <w:szCs w:val="24"/>
          <w:lang w:val="uk-UA" w:eastAsia="ru-RU"/>
        </w:rPr>
        <w:t xml:space="preserve"> поступу до правової держави. </w:t>
      </w: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A07438">
        <w:rPr>
          <w:rFonts w:ascii="Times New Roman" w:eastAsia="Times New Roman" w:hAnsi="Times New Roman" w:cs="Times New Roman"/>
          <w:sz w:val="24"/>
          <w:szCs w:val="24"/>
          <w:lang w:val="uk-UA" w:eastAsia="ru-RU"/>
        </w:rPr>
        <w:t>Характеристика джерел конституційного права не може бути достатньою без вказівок на їх дію в часі, просторі і за колом осіб.</w:t>
      </w:r>
      <w:r w:rsidR="005F5075" w:rsidRPr="00A07438">
        <w:rPr>
          <w:rFonts w:ascii="Times New Roman" w:eastAsia="Times New Roman" w:hAnsi="Times New Roman" w:cs="Times New Roman"/>
          <w:sz w:val="24"/>
          <w:szCs w:val="24"/>
          <w:lang w:val="uk-UA" w:eastAsia="ru-RU"/>
        </w:rPr>
        <w:t xml:space="preserve"> </w:t>
      </w:r>
      <w:r w:rsidRPr="00A07438">
        <w:rPr>
          <w:rFonts w:ascii="Times New Roman" w:eastAsia="Times New Roman" w:hAnsi="Times New Roman" w:cs="Times New Roman"/>
          <w:sz w:val="24"/>
          <w:szCs w:val="24"/>
          <w:lang w:val="uk-UA" w:eastAsia="ru-RU"/>
        </w:rPr>
        <w:t xml:space="preserve">Акти конституційного права діють в певних, встановлених законодавством межах. Ці межі окреслені в часі, просторі і за колом осіб, що має неабияке теоретичне і практичне значення. Тут важливими є такі питання, як надання актам юридичної сили, визначення кола суб'єктів, на які поширюються їх дії, встановлення територіально-часових меж їх впливу, надання </w:t>
      </w:r>
      <w:proofErr w:type="spellStart"/>
      <w:r w:rsidRPr="00A07438">
        <w:rPr>
          <w:rFonts w:ascii="Times New Roman" w:eastAsia="Times New Roman" w:hAnsi="Times New Roman" w:cs="Times New Roman"/>
          <w:sz w:val="24"/>
          <w:szCs w:val="24"/>
          <w:lang w:val="uk-UA" w:eastAsia="ru-RU"/>
        </w:rPr>
        <w:t>зворотньої</w:t>
      </w:r>
      <w:proofErr w:type="spellEnd"/>
      <w:r w:rsidRPr="00A07438">
        <w:rPr>
          <w:rFonts w:ascii="Times New Roman" w:eastAsia="Times New Roman" w:hAnsi="Times New Roman" w:cs="Times New Roman"/>
          <w:sz w:val="24"/>
          <w:szCs w:val="24"/>
          <w:lang w:val="uk-UA" w:eastAsia="ru-RU"/>
        </w:rPr>
        <w:t xml:space="preserve"> сили, призупинення, скасування, </w:t>
      </w:r>
      <w:proofErr w:type="spellStart"/>
      <w:r w:rsidRPr="00A07438">
        <w:rPr>
          <w:rFonts w:ascii="Times New Roman" w:eastAsia="Times New Roman" w:hAnsi="Times New Roman" w:cs="Times New Roman"/>
          <w:sz w:val="24"/>
          <w:szCs w:val="24"/>
          <w:lang w:val="uk-UA" w:eastAsia="ru-RU"/>
        </w:rPr>
        <w:t>обгрунтованість</w:t>
      </w:r>
      <w:proofErr w:type="spellEnd"/>
      <w:r w:rsidRPr="00A07438">
        <w:rPr>
          <w:rFonts w:ascii="Times New Roman" w:eastAsia="Times New Roman" w:hAnsi="Times New Roman" w:cs="Times New Roman"/>
          <w:sz w:val="24"/>
          <w:szCs w:val="24"/>
          <w:lang w:val="uk-UA" w:eastAsia="ru-RU"/>
        </w:rPr>
        <w:t xml:space="preserve"> і законність. До речі, останні питання вирішені законодавцем не досить чітко й повно, хоч про це йдеться і в Конституції, і в інших документах. Основне правило щодо законності таке: органи держави, її посадові </w:t>
      </w:r>
      <w:r w:rsidRPr="00A07438">
        <w:rPr>
          <w:rFonts w:ascii="Times New Roman" w:eastAsia="Times New Roman" w:hAnsi="Times New Roman" w:cs="Times New Roman"/>
          <w:sz w:val="24"/>
          <w:szCs w:val="24"/>
          <w:lang w:val="uk-UA" w:eastAsia="ru-RU"/>
        </w:rPr>
        <w:lastRenderedPageBreak/>
        <w:t>особи приймають акти в межах своїх повноважень. Вихід за ці повноваження є порушенням закону, що призводить до необхідності скасува</w:t>
      </w:r>
      <w:r w:rsidR="005F5075" w:rsidRPr="00A07438">
        <w:rPr>
          <w:rFonts w:ascii="Times New Roman" w:eastAsia="Times New Roman" w:hAnsi="Times New Roman" w:cs="Times New Roman"/>
          <w:sz w:val="24"/>
          <w:szCs w:val="24"/>
          <w:lang w:val="uk-UA" w:eastAsia="ru-RU"/>
        </w:rPr>
        <w:t>ти чи призупинити дефектний акт.</w:t>
      </w:r>
      <w:r w:rsidRPr="00A07438">
        <w:rPr>
          <w:rFonts w:ascii="Times New Roman" w:eastAsia="Times New Roman" w:hAnsi="Times New Roman" w:cs="Times New Roman"/>
          <w:sz w:val="24"/>
          <w:szCs w:val="24"/>
          <w:lang w:val="uk-UA" w:eastAsia="ru-RU"/>
        </w:rPr>
        <w:t xml:space="preserve"> Прийняті Верховною Радою України акти офіційно оприлюднюються, можуть бути також опубліковані в друкованих засобах масової інформації Верховної Ради, в інших органах преси, оприлюднені по телебаченню, радіо, передані по телеграфу, розіслані відповідним державним та громадським організаціям. Закони України вступають у силу на всій території України через десять днів після їх офіційного оприлюднення. Вказані строки вступу актів у силу не застосовуються в тих випадках, коли Верховна Рада при прийнятті акту встановлює інший строк введення його в дію. Принципове значення має дія актів конституційного права у просторі. Просторова сфера дії державних органів - це територія, на яку поширюється повноваження тих чи інших державних органів та посадових осіб. Більшість актів центральних органів влади поширюється на всю територію. Однак деякі з них - лише на певну частину території і стосуються лише певної категорії, визначеного кола осіб. </w:t>
      </w: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A07438">
        <w:rPr>
          <w:rFonts w:ascii="Times New Roman" w:eastAsia="Times New Roman" w:hAnsi="Times New Roman" w:cs="Times New Roman"/>
          <w:sz w:val="24"/>
          <w:szCs w:val="24"/>
          <w:lang w:val="uk-UA" w:eastAsia="ru-RU"/>
        </w:rPr>
        <w:t>Важливе значення має тлумачення джерел конституційного права, без якого вони інколи не можуть повноцінно втілюватися у життя. Це важлива прерогатива суб'єктів конституційного права. Недаремно можливість робити тлумачення передбачена в Конституції України</w:t>
      </w:r>
      <w:r w:rsidR="005F5075" w:rsidRPr="00A07438">
        <w:rPr>
          <w:rFonts w:ascii="Times New Roman" w:eastAsia="Times New Roman" w:hAnsi="Times New Roman" w:cs="Times New Roman"/>
          <w:sz w:val="24"/>
          <w:szCs w:val="24"/>
          <w:lang w:val="uk-UA" w:eastAsia="ru-RU"/>
        </w:rPr>
        <w:t xml:space="preserve"> -</w:t>
      </w:r>
      <w:r w:rsidRPr="00A07438">
        <w:rPr>
          <w:rFonts w:ascii="Times New Roman" w:eastAsia="Times New Roman" w:hAnsi="Times New Roman" w:cs="Times New Roman"/>
          <w:sz w:val="24"/>
          <w:szCs w:val="24"/>
          <w:lang w:val="uk-UA" w:eastAsia="ru-RU"/>
        </w:rPr>
        <w:t xml:space="preserve"> ст. 147 визначає, що офіційне тлумачення Конституції України і законів України дає Конституційний Суд України. Форма й структура джерел конституційного права має принципове значення. </w:t>
      </w: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val="uk-UA" w:eastAsia="ru-RU"/>
        </w:rPr>
      </w:pPr>
      <w:r w:rsidRPr="00A07438">
        <w:rPr>
          <w:rFonts w:ascii="Times New Roman" w:eastAsia="Times New Roman" w:hAnsi="Times New Roman" w:cs="Times New Roman"/>
          <w:sz w:val="24"/>
          <w:szCs w:val="24"/>
          <w:lang w:val="uk-UA" w:eastAsia="ru-RU"/>
        </w:rPr>
        <w:t xml:space="preserve">Вже зазначалось, що для суб'єктів конституційного права характерні особливі засоби вираження і закріплення державної волі. Під формою актів конституційного права звичайно розуміють встановлення законом найменувань актів і способів вираження (втілення) "ззовні" волі нормативно-правових принципів держави. Є різниця у формі актів різних державних органів і у формі актів одного й того самого органу. </w:t>
      </w:r>
      <w:r w:rsidR="005F5075" w:rsidRPr="00A07438">
        <w:rPr>
          <w:rFonts w:ascii="Times New Roman" w:eastAsia="Times New Roman" w:hAnsi="Times New Roman" w:cs="Times New Roman"/>
          <w:sz w:val="24"/>
          <w:szCs w:val="24"/>
          <w:lang w:val="uk-UA" w:eastAsia="ru-RU"/>
        </w:rPr>
        <w:t xml:space="preserve">Вибір </w:t>
      </w:r>
      <w:r w:rsidRPr="00A07438">
        <w:rPr>
          <w:rFonts w:ascii="Times New Roman" w:eastAsia="Times New Roman" w:hAnsi="Times New Roman" w:cs="Times New Roman"/>
          <w:sz w:val="24"/>
          <w:szCs w:val="24"/>
          <w:lang w:val="uk-UA" w:eastAsia="ru-RU"/>
        </w:rPr>
        <w:t xml:space="preserve">форми правових актів визначається низкою факторів, головними з яких є спеціальна значущість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xml:space="preserve">, його юридичні властивості та особливості процедури розробки й прийняття. Законодавець часом чітко окреслює перелік питань, які можуть бути вирішені лише певним органом державної влади. Звідси - вибір відповідної форми актів. Є тісний зв'язок між компетенцією органу державної влади і формою його правових актів. Однак форма залежить не тільки від важливості, спеціальної значущості вирішуваних питань, а й від юридичних властивостей актів - нормативності, юридичної сили тощо. Як правило, соціально важливий акт є нормативним, що безпосередньо впливає на вибір відповідної форми. Про це інколи законодавець прямо вказує в Конституції та інших нормативних актах. Вибір форми правових актів залежить також від процедури підготовки й прийняття </w:t>
      </w:r>
      <w:r w:rsidRPr="00A07438">
        <w:rPr>
          <w:rFonts w:ascii="Times New Roman" w:eastAsia="Times New Roman" w:hAnsi="Times New Roman" w:cs="Times New Roman"/>
          <w:sz w:val="24"/>
          <w:szCs w:val="24"/>
          <w:lang w:val="uk-UA" w:eastAsia="ru-RU"/>
        </w:rPr>
        <w:lastRenderedPageBreak/>
        <w:t>актів. Законодавець, як правило, обумовлює, які акти приймаються колегіально, а які - одноособово. Інколи це випливає із змісту статей закону</w:t>
      </w:r>
      <w:r w:rsidR="005F5075" w:rsidRPr="00A07438">
        <w:rPr>
          <w:rFonts w:ascii="Times New Roman" w:eastAsia="Times New Roman" w:hAnsi="Times New Roman" w:cs="Times New Roman"/>
          <w:sz w:val="24"/>
          <w:szCs w:val="24"/>
          <w:lang w:val="uk-UA" w:eastAsia="ru-RU"/>
        </w:rPr>
        <w:t xml:space="preserve">. </w:t>
      </w:r>
    </w:p>
    <w:p w:rsidR="005F5075" w:rsidRPr="00A07438" w:rsidRDefault="00263F31" w:rsidP="00A0743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07438">
        <w:rPr>
          <w:rFonts w:ascii="Times New Roman" w:eastAsia="Times New Roman" w:hAnsi="Times New Roman" w:cs="Times New Roman"/>
          <w:sz w:val="24"/>
          <w:szCs w:val="24"/>
          <w:lang w:val="uk-UA" w:eastAsia="ru-RU"/>
        </w:rPr>
        <w:t>Під структурою джерел конституційного права розуміють їх внутрішню організацію, яка будуєтьс</w:t>
      </w:r>
      <w:r w:rsidR="005F5075" w:rsidRPr="00A07438">
        <w:rPr>
          <w:rFonts w:ascii="Times New Roman" w:eastAsia="Times New Roman" w:hAnsi="Times New Roman" w:cs="Times New Roman"/>
          <w:sz w:val="24"/>
          <w:szCs w:val="24"/>
          <w:lang w:val="uk-UA" w:eastAsia="ru-RU"/>
        </w:rPr>
        <w:t>я відповідно до певних правил. Ї</w:t>
      </w:r>
      <w:r w:rsidRPr="00A07438">
        <w:rPr>
          <w:rFonts w:ascii="Times New Roman" w:eastAsia="Times New Roman" w:hAnsi="Times New Roman" w:cs="Times New Roman"/>
          <w:sz w:val="24"/>
          <w:szCs w:val="24"/>
          <w:lang w:val="uk-UA" w:eastAsia="ru-RU"/>
        </w:rPr>
        <w:t xml:space="preserve">ї специфіка визначається складовими частинами актів, а також зв'язками між ними і зовнішньою формою правового </w:t>
      </w:r>
      <w:proofErr w:type="spellStart"/>
      <w:r w:rsidRPr="00A07438">
        <w:rPr>
          <w:rFonts w:ascii="Times New Roman" w:eastAsia="Times New Roman" w:hAnsi="Times New Roman" w:cs="Times New Roman"/>
          <w:sz w:val="24"/>
          <w:szCs w:val="24"/>
          <w:lang w:val="uk-UA" w:eastAsia="ru-RU"/>
        </w:rPr>
        <w:t>акта</w:t>
      </w:r>
      <w:proofErr w:type="spellEnd"/>
      <w:r w:rsidR="005F5075" w:rsidRPr="00A07438">
        <w:rPr>
          <w:rFonts w:ascii="Times New Roman" w:eastAsia="Times New Roman" w:hAnsi="Times New Roman" w:cs="Times New Roman"/>
          <w:sz w:val="24"/>
          <w:szCs w:val="24"/>
          <w:lang w:val="uk-UA" w:eastAsia="ru-RU"/>
        </w:rPr>
        <w:t xml:space="preserve">. </w:t>
      </w:r>
      <w:r w:rsidRPr="00A07438">
        <w:rPr>
          <w:rFonts w:ascii="Times New Roman" w:eastAsia="Times New Roman" w:hAnsi="Times New Roman" w:cs="Times New Roman"/>
          <w:sz w:val="24"/>
          <w:szCs w:val="24"/>
          <w:lang w:val="uk-UA" w:eastAsia="ru-RU"/>
        </w:rPr>
        <w:t xml:space="preserve">Є чимало актів, правовий зміст яких може бути вкрай ослабленим. Такі акти, як відомо, не містять правових приписів, а їхня структура істотно відрізняється від "звичайних" правових актів. Прикладами таких актів є, зокрема, заяви, звернення та декларації Верховної Ради України. Однак провідну роль відіграють правові акти, за допомогою яких реалізуються </w:t>
      </w:r>
      <w:r w:rsidR="005F5075" w:rsidRPr="00A07438">
        <w:rPr>
          <w:rFonts w:ascii="Times New Roman" w:eastAsia="Times New Roman" w:hAnsi="Times New Roman" w:cs="Times New Roman"/>
          <w:sz w:val="24"/>
          <w:szCs w:val="24"/>
          <w:lang w:val="uk-UA" w:eastAsia="ru-RU"/>
        </w:rPr>
        <w:t>державно-владні повноваження су</w:t>
      </w:r>
      <w:r w:rsidRPr="00A07438">
        <w:rPr>
          <w:rFonts w:ascii="Times New Roman" w:eastAsia="Times New Roman" w:hAnsi="Times New Roman" w:cs="Times New Roman"/>
          <w:sz w:val="24"/>
          <w:szCs w:val="24"/>
          <w:lang w:val="uk-UA" w:eastAsia="ru-RU"/>
        </w:rPr>
        <w:t xml:space="preserve">б'єктів конституційно-правових відносин. Функціональне призначення структури правового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xml:space="preserve"> полягає в тому, що вона організовує його зміст за певною системою, впорядковує його відповідно до певних правил. У найбільш узагальненому вигляді схему елементного складу правових актів можна уявити як взаємопов'язану єдність таких його частин, як назва органу, який прийняв акт; назва </w:t>
      </w:r>
      <w:proofErr w:type="spellStart"/>
      <w:r w:rsidRPr="00A07438">
        <w:rPr>
          <w:rFonts w:ascii="Times New Roman" w:eastAsia="Times New Roman" w:hAnsi="Times New Roman" w:cs="Times New Roman"/>
          <w:sz w:val="24"/>
          <w:szCs w:val="24"/>
          <w:lang w:val="uk-UA" w:eastAsia="ru-RU"/>
        </w:rPr>
        <w:t>акта</w:t>
      </w:r>
      <w:proofErr w:type="spellEnd"/>
      <w:r w:rsidRPr="00A07438">
        <w:rPr>
          <w:rFonts w:ascii="Times New Roman" w:eastAsia="Times New Roman" w:hAnsi="Times New Roman" w:cs="Times New Roman"/>
          <w:sz w:val="24"/>
          <w:szCs w:val="24"/>
          <w:lang w:val="uk-UA" w:eastAsia="ru-RU"/>
        </w:rPr>
        <w:t>; дата прийняття; описова і резолютивна частини; підписи відповідних посадових осіб; додатки до правових актів. Деякі правові акти мають статті, параграфи, пункти, абзаци, примітки, глави, які, в свою чергу, склад</w:t>
      </w:r>
      <w:r w:rsidR="005F5075" w:rsidRPr="00A07438">
        <w:rPr>
          <w:rFonts w:ascii="Times New Roman" w:eastAsia="Times New Roman" w:hAnsi="Times New Roman" w:cs="Times New Roman"/>
          <w:sz w:val="24"/>
          <w:szCs w:val="24"/>
          <w:lang w:val="uk-UA" w:eastAsia="ru-RU"/>
        </w:rPr>
        <w:t>аються з дрібніших частин - нор</w:t>
      </w:r>
      <w:r w:rsidRPr="00A07438">
        <w:rPr>
          <w:rFonts w:ascii="Times New Roman" w:eastAsia="Times New Roman" w:hAnsi="Times New Roman" w:cs="Times New Roman"/>
          <w:sz w:val="24"/>
          <w:szCs w:val="24"/>
          <w:lang w:val="uk-UA" w:eastAsia="ru-RU"/>
        </w:rPr>
        <w:t>мативних чи індивідуальних приписів, що об'єднуються у вигляді статей правових актів. Дотримання правил оформлення актів конституційного права є неодмінною умовою їх законності.</w:t>
      </w:r>
    </w:p>
    <w:p w:rsidR="005F5075" w:rsidRDefault="005F5075" w:rsidP="005F5075">
      <w:pPr>
        <w:spacing w:line="240" w:lineRule="auto"/>
        <w:ind w:right="-284"/>
        <w:jc w:val="both"/>
        <w:rPr>
          <w:rFonts w:ascii="Times New Roman" w:hAnsi="Times New Roman" w:cs="Times New Roman"/>
          <w:sz w:val="28"/>
          <w:szCs w:val="28"/>
          <w:lang w:val="uk-UA"/>
        </w:rPr>
      </w:pPr>
    </w:p>
    <w:p w:rsidR="00D143C6" w:rsidRPr="00A07438" w:rsidRDefault="00A07438" w:rsidP="00A07438">
      <w:pPr>
        <w:spacing w:after="0" w:line="240" w:lineRule="auto"/>
        <w:ind w:firstLine="709"/>
        <w:jc w:val="both"/>
        <w:rPr>
          <w:rFonts w:ascii="Times New Roman" w:hAnsi="Times New Roman" w:cs="Times New Roman"/>
          <w:b/>
          <w:sz w:val="24"/>
          <w:szCs w:val="24"/>
          <w:lang w:val="en-US"/>
        </w:rPr>
      </w:pPr>
      <w:r w:rsidRPr="00A07438">
        <w:rPr>
          <w:rFonts w:ascii="Times New Roman" w:hAnsi="Times New Roman" w:cs="Times New Roman"/>
          <w:b/>
          <w:sz w:val="24"/>
          <w:szCs w:val="24"/>
          <w:lang w:val="uk-UA"/>
        </w:rPr>
        <w:t>Сектор</w:t>
      </w:r>
      <w:r w:rsidRPr="00A07438">
        <w:rPr>
          <w:rFonts w:ascii="Times New Roman" w:hAnsi="Times New Roman" w:cs="Times New Roman"/>
          <w:b/>
          <w:sz w:val="24"/>
          <w:szCs w:val="24"/>
          <w:lang w:val="en-US"/>
        </w:rPr>
        <w:t xml:space="preserve"> </w:t>
      </w:r>
      <w:r w:rsidR="00D143C6" w:rsidRPr="00A07438">
        <w:rPr>
          <w:rFonts w:ascii="Times New Roman" w:hAnsi="Times New Roman" w:cs="Times New Roman"/>
          <w:b/>
          <w:sz w:val="24"/>
          <w:szCs w:val="24"/>
          <w:lang w:val="uk-UA"/>
        </w:rPr>
        <w:t>документування та контролю</w:t>
      </w:r>
    </w:p>
    <w:p w:rsidR="00D143C6" w:rsidRPr="00A07438" w:rsidRDefault="00D143C6" w:rsidP="00A07438">
      <w:pPr>
        <w:spacing w:after="0" w:line="240" w:lineRule="auto"/>
        <w:ind w:firstLine="709"/>
        <w:jc w:val="both"/>
        <w:rPr>
          <w:rFonts w:ascii="Times New Roman" w:hAnsi="Times New Roman" w:cs="Times New Roman"/>
          <w:b/>
          <w:sz w:val="24"/>
          <w:szCs w:val="24"/>
          <w:lang w:val="uk-UA"/>
        </w:rPr>
      </w:pPr>
      <w:r w:rsidRPr="00A07438">
        <w:rPr>
          <w:rFonts w:ascii="Times New Roman" w:hAnsi="Times New Roman" w:cs="Times New Roman"/>
          <w:b/>
          <w:sz w:val="24"/>
          <w:szCs w:val="24"/>
          <w:lang w:val="uk-UA"/>
        </w:rPr>
        <w:t>Управління державної реєстрації</w:t>
      </w:r>
    </w:p>
    <w:p w:rsidR="00D143C6" w:rsidRPr="00A07438" w:rsidRDefault="00D143C6" w:rsidP="00A07438">
      <w:pPr>
        <w:spacing w:after="0" w:line="240" w:lineRule="auto"/>
        <w:ind w:firstLine="709"/>
        <w:jc w:val="both"/>
        <w:rPr>
          <w:rFonts w:ascii="Times New Roman" w:hAnsi="Times New Roman" w:cs="Times New Roman"/>
          <w:b/>
          <w:sz w:val="24"/>
          <w:szCs w:val="24"/>
          <w:lang w:val="uk-UA"/>
        </w:rPr>
      </w:pPr>
      <w:r w:rsidRPr="00A07438">
        <w:rPr>
          <w:rFonts w:ascii="Times New Roman" w:hAnsi="Times New Roman" w:cs="Times New Roman"/>
          <w:b/>
          <w:sz w:val="24"/>
          <w:szCs w:val="24"/>
          <w:lang w:val="uk-UA"/>
        </w:rPr>
        <w:t xml:space="preserve">Головного територіального </w:t>
      </w:r>
    </w:p>
    <w:p w:rsidR="00D143C6" w:rsidRPr="00A07438" w:rsidRDefault="00D143C6" w:rsidP="00A07438">
      <w:pPr>
        <w:spacing w:after="0" w:line="240" w:lineRule="auto"/>
        <w:ind w:firstLine="709"/>
        <w:jc w:val="both"/>
        <w:rPr>
          <w:rFonts w:ascii="Times New Roman" w:hAnsi="Times New Roman" w:cs="Times New Roman"/>
          <w:b/>
          <w:sz w:val="24"/>
          <w:szCs w:val="24"/>
          <w:lang w:val="en-US"/>
        </w:rPr>
      </w:pPr>
      <w:r w:rsidRPr="00A07438">
        <w:rPr>
          <w:rFonts w:ascii="Times New Roman" w:hAnsi="Times New Roman" w:cs="Times New Roman"/>
          <w:b/>
          <w:sz w:val="24"/>
          <w:szCs w:val="24"/>
          <w:lang w:val="uk-UA"/>
        </w:rPr>
        <w:t>управління юстиції у місті Киє</w:t>
      </w:r>
      <w:r w:rsidR="00A07438" w:rsidRPr="00A07438">
        <w:rPr>
          <w:rFonts w:ascii="Times New Roman" w:hAnsi="Times New Roman" w:cs="Times New Roman"/>
          <w:b/>
          <w:sz w:val="24"/>
          <w:szCs w:val="24"/>
          <w:lang w:val="uk-UA"/>
        </w:rPr>
        <w:t>ві</w:t>
      </w:r>
      <w:bookmarkStart w:id="0" w:name="_GoBack"/>
      <w:bookmarkEnd w:id="0"/>
    </w:p>
    <w:sectPr w:rsidR="00D143C6" w:rsidRPr="00A07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D7"/>
    <w:rsid w:val="00263F31"/>
    <w:rsid w:val="00296F55"/>
    <w:rsid w:val="005F5075"/>
    <w:rsid w:val="00A07438"/>
    <w:rsid w:val="00D143C6"/>
    <w:rsid w:val="00D3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3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3F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3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3F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4</cp:revision>
  <dcterms:created xsi:type="dcterms:W3CDTF">2019-07-30T12:19:00Z</dcterms:created>
  <dcterms:modified xsi:type="dcterms:W3CDTF">2019-08-12T08:35:00Z</dcterms:modified>
</cp:coreProperties>
</file>