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AB" w:rsidRDefault="006466AB" w:rsidP="006466AB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AB">
        <w:rPr>
          <w:rFonts w:ascii="Times New Roman" w:hAnsi="Times New Roman" w:cs="Times New Roman"/>
          <w:b/>
          <w:sz w:val="28"/>
          <w:szCs w:val="28"/>
        </w:rPr>
        <w:t>Компетенція державних нотаріальних контор</w:t>
      </w:r>
    </w:p>
    <w:p w:rsidR="00340984" w:rsidRPr="006466AB" w:rsidRDefault="00340984" w:rsidP="006466AB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Компетенція нотаріальних органів - це сукупність встановлених законом прав і обов'язків (повноважень) нотаріальних органів та посадових осіб по здійсненню покладених на них Законом задач. Наприклад, до компетенції нотаріальних органів входить посвідчення угод, а також входять всі дії, які повинен здійснити нот</w:t>
      </w:r>
      <w:r>
        <w:rPr>
          <w:rFonts w:ascii="Times New Roman" w:hAnsi="Times New Roman" w:cs="Times New Roman"/>
          <w:sz w:val="28"/>
          <w:szCs w:val="28"/>
        </w:rPr>
        <w:t>аріус для посвідчення цих угод: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- витребування документів;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- перевірка законності угоди;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- перевірка дієздатності осіб та їх дійсного волевиявлення;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- вчинення самої нотаріальної дії, але тільки після того, як всі підготовчі дії виконані.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Таким чином, в поняття компетенція нотаріального органу входить вся сукупність повноважень нотаріуса. А в науці управління, а також в адміністративному, державному праві та інших галузях права повноваження розглядаються як складова частина компетенції та статусу органу, посадової особи, особи, що виконує управлінські функції в організації, а також деяких інших осіб, які реалізують функції передбачені для них законодавством.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У зв'язку з цим повноваження є правом та одночасно обов'язком відповідног</w:t>
      </w:r>
      <w:r>
        <w:rPr>
          <w:rFonts w:ascii="Times New Roman" w:hAnsi="Times New Roman" w:cs="Times New Roman"/>
          <w:sz w:val="28"/>
          <w:szCs w:val="28"/>
        </w:rPr>
        <w:t>о суб'єкту діяти в певній ситу</w:t>
      </w:r>
      <w:r w:rsidRPr="006466AB">
        <w:rPr>
          <w:rFonts w:ascii="Times New Roman" w:hAnsi="Times New Roman" w:cs="Times New Roman"/>
          <w:sz w:val="28"/>
          <w:szCs w:val="28"/>
        </w:rPr>
        <w:t>ації таким чином, як передбачено законом чи іншим правовим актом. Повноваження передбачає його належне виконання згідно із принципом законності.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Тому для визначення компетенції конкретного нотаріального органу ще недостатньо знати коло питань, які віднесені до повноважень нотаріальних органів взагалі. В зв'язку з цим ми можемо поділити компетенцію на два види: предметну та територіальну.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Предметна компетенція - це розмежування нотаріальних дій між різними нотаріальними органами з урахуванням виду і роду цих дій. Наприклад, свідоцтво про право на спадщину видає тільки державний нотаріус.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З поняттям територіальної компетенції пов'язано розмежування кола дій між нотаріальними конторами з урахуванням території її діяльності.</w:t>
      </w:r>
    </w:p>
    <w:p w:rsidR="006466AB" w:rsidRPr="006466AB" w:rsidRDefault="006466AB" w:rsidP="006466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За загальним правилом ст. 41 Закону - нотаріальні дії вчиняються будь-яким нотаріусом чи посадовою особою</w:t>
      </w:r>
      <w:r>
        <w:rPr>
          <w:rFonts w:ascii="Times New Roman" w:hAnsi="Times New Roman" w:cs="Times New Roman"/>
          <w:sz w:val="28"/>
          <w:szCs w:val="28"/>
        </w:rPr>
        <w:t xml:space="preserve"> органів місцевого самоврядування, в    приміщенні    державної </w:t>
      </w:r>
      <w:r w:rsidRPr="006466AB">
        <w:rPr>
          <w:rFonts w:ascii="Times New Roman" w:hAnsi="Times New Roman" w:cs="Times New Roman"/>
          <w:sz w:val="28"/>
          <w:szCs w:val="28"/>
        </w:rPr>
        <w:t>нотаріальн</w:t>
      </w:r>
      <w:r>
        <w:rPr>
          <w:rFonts w:ascii="Times New Roman" w:hAnsi="Times New Roman" w:cs="Times New Roman"/>
          <w:sz w:val="28"/>
          <w:szCs w:val="28"/>
        </w:rPr>
        <w:t xml:space="preserve">ої  контори,  в   державному   </w:t>
      </w:r>
      <w:r w:rsidRPr="006466AB">
        <w:rPr>
          <w:rFonts w:ascii="Times New Roman" w:hAnsi="Times New Roman" w:cs="Times New Roman"/>
          <w:sz w:val="28"/>
          <w:szCs w:val="28"/>
        </w:rPr>
        <w:t xml:space="preserve">нотаріальному </w:t>
      </w:r>
      <w:r>
        <w:rPr>
          <w:rFonts w:ascii="Times New Roman" w:hAnsi="Times New Roman" w:cs="Times New Roman"/>
          <w:sz w:val="28"/>
          <w:szCs w:val="28"/>
        </w:rPr>
        <w:t xml:space="preserve">   архіві, </w:t>
      </w:r>
      <w:r w:rsidRPr="006466AB">
        <w:rPr>
          <w:rFonts w:ascii="Times New Roman" w:hAnsi="Times New Roman" w:cs="Times New Roman"/>
          <w:sz w:val="28"/>
          <w:szCs w:val="28"/>
        </w:rPr>
        <w:t>приміщенні,  яке  є  робочим  місцем</w:t>
      </w:r>
      <w:r>
        <w:rPr>
          <w:rFonts w:ascii="Times New Roman" w:hAnsi="Times New Roman" w:cs="Times New Roman"/>
          <w:sz w:val="28"/>
          <w:szCs w:val="28"/>
        </w:rPr>
        <w:t xml:space="preserve">  приватного  нотаріуса,    чи </w:t>
      </w:r>
      <w:r w:rsidRPr="006466AB">
        <w:rPr>
          <w:rFonts w:ascii="Times New Roman" w:hAnsi="Times New Roman" w:cs="Times New Roman"/>
          <w:sz w:val="28"/>
          <w:szCs w:val="28"/>
        </w:rPr>
        <w:t>приміщенні  органів  місцевого самов</w:t>
      </w:r>
      <w:r>
        <w:rPr>
          <w:rFonts w:ascii="Times New Roman" w:hAnsi="Times New Roman" w:cs="Times New Roman"/>
          <w:sz w:val="28"/>
          <w:szCs w:val="28"/>
        </w:rPr>
        <w:t xml:space="preserve">рядування. В окремих випадках, </w:t>
      </w:r>
      <w:r w:rsidRPr="006466AB">
        <w:rPr>
          <w:rFonts w:ascii="Times New Roman" w:hAnsi="Times New Roman" w:cs="Times New Roman"/>
          <w:sz w:val="28"/>
          <w:szCs w:val="28"/>
        </w:rPr>
        <w:t>коли  громадянин не може з'явитися в</w:t>
      </w:r>
      <w:r>
        <w:rPr>
          <w:rFonts w:ascii="Times New Roman" w:hAnsi="Times New Roman" w:cs="Times New Roman"/>
          <w:sz w:val="28"/>
          <w:szCs w:val="28"/>
        </w:rPr>
        <w:t xml:space="preserve"> зазначене приміщення, а також </w:t>
      </w:r>
      <w:r w:rsidRPr="006466AB">
        <w:rPr>
          <w:rFonts w:ascii="Times New Roman" w:hAnsi="Times New Roman" w:cs="Times New Roman"/>
          <w:sz w:val="28"/>
          <w:szCs w:val="28"/>
        </w:rPr>
        <w:t xml:space="preserve">коли  того  вимагають особливості </w:t>
      </w:r>
      <w:proofErr w:type="spellStart"/>
      <w:r w:rsidRPr="006466AB">
        <w:rPr>
          <w:rFonts w:ascii="Times New Roman" w:hAnsi="Times New Roman" w:cs="Times New Roman"/>
          <w:sz w:val="28"/>
          <w:szCs w:val="28"/>
        </w:rPr>
        <w:t>посвід</w:t>
      </w:r>
      <w:r>
        <w:rPr>
          <w:rFonts w:ascii="Times New Roman" w:hAnsi="Times New Roman" w:cs="Times New Roman"/>
          <w:sz w:val="28"/>
          <w:szCs w:val="28"/>
        </w:rPr>
        <w:t>чуваної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угоди, нотаріальні </w:t>
      </w:r>
      <w:r w:rsidRPr="006466AB">
        <w:rPr>
          <w:rFonts w:ascii="Times New Roman" w:hAnsi="Times New Roman" w:cs="Times New Roman"/>
          <w:sz w:val="28"/>
          <w:szCs w:val="28"/>
        </w:rPr>
        <w:t>дії  можуть  бути  вчинені  поза вказаними приміщеннями.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 xml:space="preserve">Крім територіальних обмежень, правовий статус нотаріуса та посадової особи виконавчого комітету сільської, селищної, міської Рад народних депутатів, які вчиняють нотаріальні дії, не дозволяє вчиняти нотаріальні дії на своє ім'я і від свого імені, на ім'я і від імені свого чоловіка чи своєї дружини, його (її) та своїх родичів (батьків, дітей, онуків, діда, баби, братів, сестер), а також на ім'я і від імені працівників даної нотаріальної контори, працівників, що перебувають у трудових відносинах з приватним нотаріусом» або працівників даного виконавчого комітету. Посадові особи виконавчих комітетів </w:t>
      </w:r>
      <w:r w:rsidRPr="006466AB">
        <w:rPr>
          <w:rFonts w:ascii="Times New Roman" w:hAnsi="Times New Roman" w:cs="Times New Roman"/>
          <w:sz w:val="28"/>
          <w:szCs w:val="28"/>
        </w:rPr>
        <w:lastRenderedPageBreak/>
        <w:t>сільських, селищних, міських Рад народних депутатів не вправі вчиняти нотаріальні дії також на ім'я і від імені даного виконавчого комітету. У зазначених випадках нотаріальні дії вчиняються в будь-якій іншій державній нотаріальній конторі, у приватного нотаріуса чи у виконавчому комітеті іншої сільської, селищної, міської Ради народних депутатів. Посадові особи, перелічені у статті 40 цього Закону, не вправі посвідчувати заповіти та доручення на своє ім'я і від свого імені, на ім'я і від імені свого чоловіка або своєї дружини, його (</w:t>
      </w:r>
      <w:proofErr w:type="spellStart"/>
      <w:r w:rsidRPr="006466AB">
        <w:rPr>
          <w:rFonts w:ascii="Times New Roman" w:hAnsi="Times New Roman" w:cs="Times New Roman"/>
          <w:sz w:val="28"/>
          <w:szCs w:val="28"/>
        </w:rPr>
        <w:t>її-</w:t>
      </w:r>
      <w:proofErr w:type="spellEnd"/>
      <w:r w:rsidRPr="006466AB">
        <w:rPr>
          <w:rFonts w:ascii="Times New Roman" w:hAnsi="Times New Roman" w:cs="Times New Roman"/>
          <w:sz w:val="28"/>
          <w:szCs w:val="28"/>
        </w:rPr>
        <w:t>) та своїх родичів (батьків, дітей, онуків, діда, баби, братів, сестер). Нотаріальні і прирівняні до них дії, вчинені з порушенням встановлених цією статтею правил, є недійсними (ст. 9 Закону).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Але в разі необхідності вчинити нотаріальну дію відносно себе особі, яка займає посаду нотаріуса у невеликому містечку, де немає інших державних нотаріальних контор або приватних нотаріусів, що ускладнює його правове положення, то в цьому випадку нотаріальне провадження має вчиняти уповноважена на вчинення нотаріальних дій посадова особа виконавчого комітету.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Відповідно до ст. 34 Закону у державних нотаріальних конторах та поза вказаними приміщеннями вчиняються такі нотаріальні дії:</w:t>
      </w:r>
    </w:p>
    <w:p w:rsidR="006466AB" w:rsidRPr="006466AB" w:rsidRDefault="00340984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</w:t>
      </w:r>
      <w:r w:rsidR="006466AB" w:rsidRPr="006466AB">
        <w:rPr>
          <w:rFonts w:ascii="Times New Roman" w:hAnsi="Times New Roman" w:cs="Times New Roman"/>
          <w:sz w:val="28"/>
          <w:szCs w:val="28"/>
        </w:rPr>
        <w:t>свідчуються угоди (договори, заповіти, доручення, шлюбні контракти та інші);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2) засвідчується вірність копій документів та виписок з них;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3) засвідчується вірність перекладу документів з однієї мови на іншу;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4) засвідчується справжність підпису на документах;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5) посвідчується факт перебування громадянина в певному місці;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6) посвідчується факт, що громадянин є живим;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7) посвідчується тотожність громадянина з особою, зображеною на фотокартці;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8) посвідчується час пред'явлення документа;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9) передаються заяви фізичних та юридичних осіб іншим фізичним та юридичним особам та видаються свідоцтва про передачу такої заяви;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10) видаються дублікати документів, що зберігаються у справах нотаріальної контори;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11) приймаються в депозит грошові суми та цінні папери;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12) вчиняються морські протести; *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13) видаються свідоцтва про право на спадщину;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14) видаються свідоцтва про право власності на частку в спільному майні подружжя;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15) видаються свідоцтва про придбання жилих будинків з прилюдних торгів;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16) вчиняються виконавчі написи (на документах, що встановлюють заборгованість);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17) вчиняються протести векселів;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18) пред'являються чеки до платежу і посвідчуються несплати чеків;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19) вживаються заходи до охорони спадкового майна;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20) накладаються заборони відчуження нерухомого майна;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t>21) приймаються документи на зберігання.</w:t>
      </w:r>
    </w:p>
    <w:p w:rsidR="006466AB" w:rsidRPr="006466AB" w:rsidRDefault="006466AB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AB">
        <w:rPr>
          <w:rFonts w:ascii="Times New Roman" w:hAnsi="Times New Roman" w:cs="Times New Roman"/>
          <w:sz w:val="28"/>
          <w:szCs w:val="28"/>
        </w:rPr>
        <w:lastRenderedPageBreak/>
        <w:t>В державних нотаріальних архівах видаються дублікати і засвідчується вірність копій і виписок з документів, які зберігаються в справах цих архівів (ст. 35 Закону).</w:t>
      </w:r>
    </w:p>
    <w:p w:rsidR="00340984" w:rsidRDefault="00340984" w:rsidP="006466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18E6" w:rsidRPr="00340984" w:rsidRDefault="00340984" w:rsidP="00340984">
      <w:pPr>
        <w:rPr>
          <w:rFonts w:ascii="Times New Roman" w:hAnsi="Times New Roman" w:cs="Times New Roman"/>
          <w:b/>
          <w:sz w:val="24"/>
          <w:szCs w:val="24"/>
        </w:rPr>
      </w:pPr>
      <w:r w:rsidRPr="00340984">
        <w:rPr>
          <w:rFonts w:ascii="Times New Roman" w:hAnsi="Times New Roman" w:cs="Times New Roman"/>
          <w:b/>
          <w:sz w:val="24"/>
          <w:szCs w:val="24"/>
        </w:rPr>
        <w:t xml:space="preserve">Державний нотаріальний архів </w:t>
      </w:r>
    </w:p>
    <w:sectPr w:rsidR="002518E6" w:rsidRPr="00340984" w:rsidSect="0025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6AB"/>
    <w:rsid w:val="00016B33"/>
    <w:rsid w:val="000B3FD7"/>
    <w:rsid w:val="00130361"/>
    <w:rsid w:val="001441F1"/>
    <w:rsid w:val="00162B2B"/>
    <w:rsid w:val="002518E6"/>
    <w:rsid w:val="00274A02"/>
    <w:rsid w:val="00340984"/>
    <w:rsid w:val="00372FC6"/>
    <w:rsid w:val="003A7011"/>
    <w:rsid w:val="004335D0"/>
    <w:rsid w:val="00450C53"/>
    <w:rsid w:val="00493E60"/>
    <w:rsid w:val="00497B15"/>
    <w:rsid w:val="004A0E51"/>
    <w:rsid w:val="004E537F"/>
    <w:rsid w:val="0051317B"/>
    <w:rsid w:val="0051718E"/>
    <w:rsid w:val="00545110"/>
    <w:rsid w:val="0058498C"/>
    <w:rsid w:val="006466AB"/>
    <w:rsid w:val="006C4FD1"/>
    <w:rsid w:val="006E4958"/>
    <w:rsid w:val="007325AD"/>
    <w:rsid w:val="00734FE7"/>
    <w:rsid w:val="007A2D75"/>
    <w:rsid w:val="0082422A"/>
    <w:rsid w:val="00840203"/>
    <w:rsid w:val="00853075"/>
    <w:rsid w:val="008649A0"/>
    <w:rsid w:val="00892F5E"/>
    <w:rsid w:val="008A34C5"/>
    <w:rsid w:val="008B2053"/>
    <w:rsid w:val="008B474B"/>
    <w:rsid w:val="008C57A8"/>
    <w:rsid w:val="008C62C5"/>
    <w:rsid w:val="009143CB"/>
    <w:rsid w:val="00961C82"/>
    <w:rsid w:val="00976150"/>
    <w:rsid w:val="009A0ADD"/>
    <w:rsid w:val="009C3FF6"/>
    <w:rsid w:val="009E3F96"/>
    <w:rsid w:val="009F56E4"/>
    <w:rsid w:val="00A25496"/>
    <w:rsid w:val="00AC0532"/>
    <w:rsid w:val="00B706D9"/>
    <w:rsid w:val="00C310FC"/>
    <w:rsid w:val="00C8078A"/>
    <w:rsid w:val="00CC2DCC"/>
    <w:rsid w:val="00D03DB5"/>
    <w:rsid w:val="00D10F72"/>
    <w:rsid w:val="00D40A86"/>
    <w:rsid w:val="00DE6049"/>
    <w:rsid w:val="00E7118A"/>
    <w:rsid w:val="00EA7870"/>
    <w:rsid w:val="00EB50B4"/>
    <w:rsid w:val="00ED2DC3"/>
    <w:rsid w:val="00EF1E73"/>
    <w:rsid w:val="00F828A3"/>
    <w:rsid w:val="00F86266"/>
    <w:rsid w:val="00FC56FA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6"/>
  </w:style>
  <w:style w:type="paragraph" w:styleId="1">
    <w:name w:val="heading 1"/>
    <w:basedOn w:val="a"/>
    <w:link w:val="10"/>
    <w:uiPriority w:val="9"/>
    <w:qFormat/>
    <w:rsid w:val="00646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6A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64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6466A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46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66AB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3675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2019-07-30T08:39:00Z</dcterms:created>
  <dcterms:modified xsi:type="dcterms:W3CDTF">2019-07-30T08:55:00Z</dcterms:modified>
</cp:coreProperties>
</file>