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35" w:rsidRPr="00785E13" w:rsidRDefault="002F6E35" w:rsidP="00785E13">
      <w:pPr>
        <w:spacing w:after="0" w:line="240" w:lineRule="auto"/>
        <w:ind w:firstLine="567"/>
        <w:jc w:val="center"/>
        <w:rPr>
          <w:rFonts w:ascii="Times New Roman" w:hAnsi="Times New Roman" w:cs="Times New Roman"/>
          <w:b/>
          <w:kern w:val="36"/>
          <w:sz w:val="28"/>
          <w:szCs w:val="28"/>
          <w:lang w:eastAsia="uk-UA"/>
        </w:rPr>
      </w:pPr>
      <w:r w:rsidRPr="00785E13">
        <w:rPr>
          <w:rFonts w:ascii="Times New Roman" w:hAnsi="Times New Roman" w:cs="Times New Roman"/>
          <w:b/>
          <w:kern w:val="36"/>
          <w:sz w:val="28"/>
          <w:szCs w:val="28"/>
          <w:lang w:eastAsia="uk-UA"/>
        </w:rPr>
        <w:t>Організація роботи державних нотаріальних контор</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Сьогодні основу нотаріальної діяльності в Україні становлять державні нотаріальні контори.</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 xml:space="preserve">Державні нотаріальні контори відкриваються і ліквідуються Міністерством юстиції України. Штати державних нотаріальних контор затверджуються Головним управлінням юстиції Міністерства юстиції України в Автономній Республіці Крим, управліннями обласних, Київської та Севастопольської міських державних адміністрацій в межах установленої для державних нотаріальних контор штатної чисельності й фонду заробітної плати (ст. </w:t>
      </w:r>
      <w:r w:rsidR="00785E13">
        <w:rPr>
          <w:rFonts w:ascii="Times New Roman" w:hAnsi="Times New Roman" w:cs="Times New Roman"/>
          <w:sz w:val="28"/>
          <w:szCs w:val="28"/>
          <w:lang w:eastAsia="uk-UA"/>
        </w:rPr>
        <w:t>17 Закону України «Про нотаріат»</w:t>
      </w:r>
      <w:r w:rsidRPr="00785E13">
        <w:rPr>
          <w:rFonts w:ascii="Times New Roman" w:hAnsi="Times New Roman" w:cs="Times New Roman"/>
          <w:sz w:val="28"/>
          <w:szCs w:val="28"/>
          <w:lang w:eastAsia="uk-UA"/>
        </w:rPr>
        <w:t>).</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Призначення на посаду державного нотаріуса та звільнення з посади провадиться відповідними управліннями. На чолі державної нотаріальної контори стоїть завідуючий. Наказом начальника управління юстиції Київської міської державної адміністрації від 27 грудня 1993 р. було внесено зміни до штатного розкладу державних нотаріальних контор. У кожній нотаріальній конторі м. Києва посаду одного нотаріуса було перейменовано на посаду заступника завідуючого нотаріальної контори, крім першої, де залишаються дві штатні посади заступників завідуючого.</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 xml:space="preserve">Державна нотаріальна контора є юридичною особою, і як така відповідає за завдану заінтересованим особам шкоду, спричинену незаконними чи недбалими діями державного нотаріуса, який відповідає перед нотаріальною конторою в </w:t>
      </w:r>
      <w:r w:rsidR="00785E13">
        <w:rPr>
          <w:rFonts w:ascii="Times New Roman" w:hAnsi="Times New Roman" w:cs="Times New Roman"/>
          <w:sz w:val="28"/>
          <w:szCs w:val="28"/>
          <w:lang w:eastAsia="uk-UA"/>
        </w:rPr>
        <w:t>порядку регресу (ст. 17 Закону «</w:t>
      </w:r>
      <w:r w:rsidRPr="00785E13">
        <w:rPr>
          <w:rFonts w:ascii="Times New Roman" w:hAnsi="Times New Roman" w:cs="Times New Roman"/>
          <w:sz w:val="28"/>
          <w:szCs w:val="28"/>
          <w:lang w:eastAsia="uk-UA"/>
        </w:rPr>
        <w:t>Про нотаріат</w:t>
      </w:r>
      <w:r w:rsidR="00785E13">
        <w:rPr>
          <w:rFonts w:ascii="Times New Roman" w:hAnsi="Times New Roman" w:cs="Times New Roman"/>
          <w:sz w:val="28"/>
          <w:szCs w:val="28"/>
          <w:lang w:eastAsia="uk-UA"/>
        </w:rPr>
        <w:t>»</w:t>
      </w:r>
      <w:r w:rsidRPr="00785E13">
        <w:rPr>
          <w:rFonts w:ascii="Times New Roman" w:hAnsi="Times New Roman" w:cs="Times New Roman"/>
          <w:sz w:val="28"/>
          <w:szCs w:val="28"/>
          <w:lang w:eastAsia="uk-UA"/>
        </w:rPr>
        <w:t>).</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Відповідно до наказу Президента</w:t>
      </w:r>
      <w:r w:rsidR="00785E13">
        <w:rPr>
          <w:rFonts w:ascii="Times New Roman" w:hAnsi="Times New Roman" w:cs="Times New Roman"/>
          <w:sz w:val="28"/>
          <w:szCs w:val="28"/>
          <w:lang w:eastAsia="uk-UA"/>
        </w:rPr>
        <w:t xml:space="preserve"> України від 23 серпня 1998 р. «</w:t>
      </w:r>
      <w:r w:rsidRPr="00785E13">
        <w:rPr>
          <w:rFonts w:ascii="Times New Roman" w:hAnsi="Times New Roman" w:cs="Times New Roman"/>
          <w:sz w:val="28"/>
          <w:szCs w:val="28"/>
          <w:lang w:eastAsia="uk-UA"/>
        </w:rPr>
        <w:t>Про врегулювання</w:t>
      </w:r>
      <w:r w:rsidR="00785E13">
        <w:rPr>
          <w:rFonts w:ascii="Times New Roman" w:hAnsi="Times New Roman" w:cs="Times New Roman"/>
          <w:sz w:val="28"/>
          <w:szCs w:val="28"/>
          <w:lang w:eastAsia="uk-UA"/>
        </w:rPr>
        <w:t xml:space="preserve"> діяльності нотаріату в Україні»</w:t>
      </w:r>
      <w:r w:rsidRPr="00785E13">
        <w:rPr>
          <w:rFonts w:ascii="Times New Roman" w:hAnsi="Times New Roman" w:cs="Times New Roman"/>
          <w:sz w:val="28"/>
          <w:szCs w:val="28"/>
          <w:lang w:eastAsia="uk-UA"/>
        </w:rPr>
        <w:t xml:space="preserve"> вчинення нотаріальних дій не є підприємницькою діяльністю і не має на меті одержання прибутку. Крім того, за цим наказом державні нотаріуси в частині оплати праці та пенсійного забезпечення прирівнюються до державних службовців відповідних категорій.</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Державні нотаріальні контори утримуються коштом державного бюджету. Державний нотаріус має печатку з зображенням Державного герба України, найменуванням державної нотаріальної контори і відповідним номером.</w:t>
      </w:r>
    </w:p>
    <w:p w:rsidR="002F6E35" w:rsidRPr="00785E13" w:rsidRDefault="002F6E35" w:rsidP="00785E13">
      <w:pPr>
        <w:spacing w:after="0" w:line="240" w:lineRule="auto"/>
        <w:ind w:firstLine="567"/>
        <w:jc w:val="both"/>
        <w:rPr>
          <w:rFonts w:ascii="Times New Roman" w:hAnsi="Times New Roman" w:cs="Times New Roman"/>
          <w:sz w:val="28"/>
          <w:szCs w:val="28"/>
          <w:lang w:eastAsia="uk-UA"/>
        </w:rPr>
      </w:pPr>
      <w:r w:rsidRPr="00785E13">
        <w:rPr>
          <w:rFonts w:ascii="Times New Roman" w:hAnsi="Times New Roman" w:cs="Times New Roman"/>
          <w:sz w:val="28"/>
          <w:szCs w:val="28"/>
          <w:lang w:eastAsia="uk-UA"/>
        </w:rPr>
        <w:t>Керівництво державними нотаріальними конторами здійснюється Міністерством юстиції України, Радою міністрів Автономної Республіки Крим, державними адміністраціями областей, міст Києва та Севастополя.</w:t>
      </w:r>
    </w:p>
    <w:p w:rsidR="00785E13" w:rsidRDefault="00785E13" w:rsidP="00785E13">
      <w:pPr>
        <w:spacing w:after="0" w:line="240" w:lineRule="auto"/>
        <w:ind w:firstLine="567"/>
        <w:jc w:val="both"/>
        <w:rPr>
          <w:rFonts w:ascii="Times New Roman" w:hAnsi="Times New Roman" w:cs="Times New Roman"/>
          <w:sz w:val="28"/>
          <w:szCs w:val="28"/>
        </w:rPr>
      </w:pPr>
    </w:p>
    <w:p w:rsidR="00785E13" w:rsidRDefault="00785E13" w:rsidP="00785E13">
      <w:pPr>
        <w:rPr>
          <w:rFonts w:ascii="Times New Roman" w:hAnsi="Times New Roman" w:cs="Times New Roman"/>
          <w:sz w:val="28"/>
          <w:szCs w:val="28"/>
        </w:rPr>
      </w:pPr>
    </w:p>
    <w:p w:rsidR="00785E13" w:rsidRDefault="00785E13" w:rsidP="00785E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Друга київська </w:t>
      </w:r>
    </w:p>
    <w:p w:rsidR="002518E6" w:rsidRPr="00785E13" w:rsidRDefault="00785E13" w:rsidP="00785E13">
      <w:pPr>
        <w:spacing w:after="0" w:line="240" w:lineRule="auto"/>
        <w:rPr>
          <w:rFonts w:ascii="Times New Roman" w:hAnsi="Times New Roman" w:cs="Times New Roman"/>
          <w:sz w:val="28"/>
          <w:szCs w:val="28"/>
        </w:rPr>
      </w:pPr>
      <w:r>
        <w:rPr>
          <w:rFonts w:ascii="Times New Roman" w:hAnsi="Times New Roman" w:cs="Times New Roman"/>
          <w:sz w:val="28"/>
          <w:szCs w:val="28"/>
        </w:rPr>
        <w:t>державна нотаріальна контора</w:t>
      </w:r>
    </w:p>
    <w:sectPr w:rsidR="002518E6" w:rsidRPr="00785E13" w:rsidSect="002518E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6E35"/>
    <w:rsid w:val="00016B33"/>
    <w:rsid w:val="000B3FD7"/>
    <w:rsid w:val="00130361"/>
    <w:rsid w:val="001441F1"/>
    <w:rsid w:val="00162B2B"/>
    <w:rsid w:val="002518E6"/>
    <w:rsid w:val="00274A02"/>
    <w:rsid w:val="002F6E35"/>
    <w:rsid w:val="00372FC6"/>
    <w:rsid w:val="003A7011"/>
    <w:rsid w:val="004335D0"/>
    <w:rsid w:val="00450C53"/>
    <w:rsid w:val="00493E60"/>
    <w:rsid w:val="00497B15"/>
    <w:rsid w:val="004A0E51"/>
    <w:rsid w:val="004E2D55"/>
    <w:rsid w:val="004E537F"/>
    <w:rsid w:val="0051317B"/>
    <w:rsid w:val="0051718E"/>
    <w:rsid w:val="00545110"/>
    <w:rsid w:val="005D0829"/>
    <w:rsid w:val="006C4FD1"/>
    <w:rsid w:val="006E4958"/>
    <w:rsid w:val="007325AD"/>
    <w:rsid w:val="00734FE7"/>
    <w:rsid w:val="00785E13"/>
    <w:rsid w:val="007A2D75"/>
    <w:rsid w:val="0082422A"/>
    <w:rsid w:val="00840203"/>
    <w:rsid w:val="00853075"/>
    <w:rsid w:val="008649A0"/>
    <w:rsid w:val="00892F5E"/>
    <w:rsid w:val="008A34C5"/>
    <w:rsid w:val="008B2053"/>
    <w:rsid w:val="008B474B"/>
    <w:rsid w:val="008C57A8"/>
    <w:rsid w:val="008C62C5"/>
    <w:rsid w:val="009143CB"/>
    <w:rsid w:val="00961C82"/>
    <w:rsid w:val="00976150"/>
    <w:rsid w:val="009A0ADD"/>
    <w:rsid w:val="009C3FF6"/>
    <w:rsid w:val="009E3F96"/>
    <w:rsid w:val="009F56E4"/>
    <w:rsid w:val="00A25496"/>
    <w:rsid w:val="00AC0532"/>
    <w:rsid w:val="00B706D9"/>
    <w:rsid w:val="00C310FC"/>
    <w:rsid w:val="00C8078A"/>
    <w:rsid w:val="00CC2DCC"/>
    <w:rsid w:val="00D03DB5"/>
    <w:rsid w:val="00D10F72"/>
    <w:rsid w:val="00D40A86"/>
    <w:rsid w:val="00DE6049"/>
    <w:rsid w:val="00E7118A"/>
    <w:rsid w:val="00EA7870"/>
    <w:rsid w:val="00EB50B4"/>
    <w:rsid w:val="00ED2DC3"/>
    <w:rsid w:val="00EF1E73"/>
    <w:rsid w:val="00F828A3"/>
    <w:rsid w:val="00F86266"/>
    <w:rsid w:val="00FC56FA"/>
    <w:rsid w:val="00FD61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E6"/>
  </w:style>
  <w:style w:type="paragraph" w:styleId="1">
    <w:name w:val="heading 1"/>
    <w:basedOn w:val="a"/>
    <w:link w:val="10"/>
    <w:uiPriority w:val="9"/>
    <w:qFormat/>
    <w:rsid w:val="002F6E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E35"/>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2F6E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2170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807</Characters>
  <Application>Microsoft Office Word</Application>
  <DocSecurity>0</DocSecurity>
  <Lines>6</Lines>
  <Paragraphs>4</Paragraphs>
  <ScaleCrop>false</ScaleCrop>
  <Company>Krokoz™</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4</cp:revision>
  <dcterms:created xsi:type="dcterms:W3CDTF">2019-07-23T08:56:00Z</dcterms:created>
  <dcterms:modified xsi:type="dcterms:W3CDTF">2019-07-23T09:24:00Z</dcterms:modified>
</cp:coreProperties>
</file>