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BBB" w:rsidRDefault="00427BBB" w:rsidP="00BF253D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D6C04" w:rsidRDefault="00BF253D" w:rsidP="00BF253D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uk-UA"/>
        </w:rPr>
        <w:t>Визнання особи безвісно відсутньою</w:t>
      </w:r>
    </w:p>
    <w:bookmarkEnd w:id="0"/>
    <w:p w:rsidR="00BF253D" w:rsidRDefault="00BF253D" w:rsidP="007B2D88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27BBB" w:rsidRDefault="00427BBB" w:rsidP="007B2D88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253D" w:rsidRDefault="00BF253D" w:rsidP="00427B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Метою визнання фізичної особи безвісно відсутньою та оголошення її померлою є усунення невизначеності у цивільних та інших правовідносинах за участю цієї особи у випадках її тривалої відсутності у місті постійного проживання та відсутності відомостей про місце її перебування.</w:t>
      </w:r>
    </w:p>
    <w:p w:rsidR="00BF253D" w:rsidRDefault="00BF253D" w:rsidP="00427B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Безвісна відсутність – це посвідчення в судовому порядку тривалої відсутності фізичної особи в місці її постійного проживання за умов, якщо не вдалося встановити місце її знаходження (перебування).</w:t>
      </w:r>
    </w:p>
    <w:p w:rsidR="0009792A" w:rsidRDefault="0009792A" w:rsidP="00427B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Підставами для визнання фізичної особи безвісно відсутньою є сукупність юридичних фактів, до яких включаються:</w:t>
      </w:r>
    </w:p>
    <w:p w:rsidR="0009792A" w:rsidRDefault="0009792A" w:rsidP="00427B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відсутність відомостей про перебування фізичної особи у місці її постійного проживання</w:t>
      </w:r>
      <w:r w:rsidR="00866CAB">
        <w:rPr>
          <w:rFonts w:ascii="Times New Roman" w:hAnsi="Times New Roman" w:cs="Times New Roman"/>
          <w:sz w:val="28"/>
          <w:szCs w:val="28"/>
          <w:lang w:val="uk-UA"/>
        </w:rPr>
        <w:t>. При цьому слід мати на увазі, що у фізичної особи може бути декілька місць проживання, тому відповідні дані повинні перевірятись  за всіма відомими місцями проживання цієї особи;</w:t>
      </w:r>
    </w:p>
    <w:p w:rsidR="00866CAB" w:rsidRDefault="00866CAB" w:rsidP="00427B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відсутність відомостей про дійсне перебування особи і неможливість отримати такі відомості. Встановлення цих обставин відбувається шляхом надіслання запитів до житлово-експлуатаційних організацій, органів внутрішніх справ, органів місцевого самоврядування за останнім місцем проживання відсутнього, викликом свідків;</w:t>
      </w:r>
    </w:p>
    <w:p w:rsidR="00866CAB" w:rsidRDefault="00866CAB" w:rsidP="00427B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сплив річного строку з дня одержання останніх відомостей про місце перебування фізичної особи. У разі неможливості встановити день одержання останніх відомостей про місце перебування особи початком її безвісної відсутності вважається перше число місяця</w:t>
      </w:r>
      <w:r w:rsidR="00C2093C">
        <w:rPr>
          <w:rFonts w:ascii="Times New Roman" w:hAnsi="Times New Roman" w:cs="Times New Roman"/>
          <w:sz w:val="28"/>
          <w:szCs w:val="28"/>
          <w:lang w:val="uk-UA"/>
        </w:rPr>
        <w:t xml:space="preserve">, що йде за тим, у якому були одержані такі відомості, а в разі неможливості встановити цей місяць – перше </w:t>
      </w:r>
      <w:r w:rsidR="00DF3AFA">
        <w:rPr>
          <w:rFonts w:ascii="Times New Roman" w:hAnsi="Times New Roman" w:cs="Times New Roman"/>
          <w:sz w:val="28"/>
          <w:szCs w:val="28"/>
          <w:lang w:val="uk-UA"/>
        </w:rPr>
        <w:t>січня наступного року;</w:t>
      </w:r>
    </w:p>
    <w:p w:rsidR="00DF3AFA" w:rsidRDefault="00DF3AFA" w:rsidP="00427B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наявність у заявника правової зацікавленості у вирішенні питання про визнання особи безвісно відсутньою.</w:t>
      </w:r>
    </w:p>
    <w:p w:rsidR="00DF3AFA" w:rsidRDefault="00427BBB" w:rsidP="00427B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Законодавство не визначає кола</w:t>
      </w:r>
      <w:r w:rsidR="00DF3AFA">
        <w:rPr>
          <w:rFonts w:ascii="Times New Roman" w:hAnsi="Times New Roman" w:cs="Times New Roman"/>
          <w:sz w:val="28"/>
          <w:szCs w:val="28"/>
          <w:lang w:val="uk-UA"/>
        </w:rPr>
        <w:t xml:space="preserve"> осіб, які можуть бути заявниками по даній справі. Разом з тим вважається, що ними можуть бути діти, один з подружжя, батьки, будь-які члени сім</w:t>
      </w:r>
      <w:r w:rsidR="00DF3AFA" w:rsidRPr="00C2093C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DF3AFA">
        <w:rPr>
          <w:rFonts w:ascii="Times New Roman" w:hAnsi="Times New Roman" w:cs="Times New Roman"/>
          <w:sz w:val="28"/>
          <w:szCs w:val="28"/>
          <w:lang w:val="uk-UA"/>
        </w:rPr>
        <w:t>ї, кредитори або інші зацікавлені особи. Не виключається і те, що заявниками можуть бути і зацікавлені юридичні особи.</w:t>
      </w:r>
    </w:p>
    <w:p w:rsidR="00DF3AFA" w:rsidRDefault="00DF3AFA" w:rsidP="00427B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Правова зацікавленість визнання особи безвісно відсутньою може полягати у необхідності надання утримання за рахунок майна відсутньої особи, виконання її зобов’язань, припинення зобов’язань з участю відсутньої особи.</w:t>
      </w:r>
    </w:p>
    <w:p w:rsidR="00DF3AFA" w:rsidRDefault="00DF3AFA" w:rsidP="00427B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багатьох випадках заявники обґрунтовують судове визнання особи безвісно відсутньою необхідністю припинення сплати житлово-комунальних послуг за дану особу, розірвання шлюбу, виїздом дитини </w:t>
      </w:r>
      <w:r w:rsidR="008107BC">
        <w:rPr>
          <w:rFonts w:ascii="Times New Roman" w:hAnsi="Times New Roman" w:cs="Times New Roman"/>
          <w:sz w:val="28"/>
          <w:szCs w:val="28"/>
          <w:lang w:val="uk-UA"/>
        </w:rPr>
        <w:t xml:space="preserve">безвісно </w:t>
      </w:r>
      <w:r>
        <w:rPr>
          <w:rFonts w:ascii="Times New Roman" w:hAnsi="Times New Roman" w:cs="Times New Roman"/>
          <w:sz w:val="28"/>
          <w:szCs w:val="28"/>
          <w:lang w:val="uk-UA"/>
        </w:rPr>
        <w:t>відсутнього за кордон</w:t>
      </w:r>
      <w:r w:rsidR="00427BBB">
        <w:rPr>
          <w:rFonts w:ascii="Times New Roman" w:hAnsi="Times New Roman" w:cs="Times New Roman"/>
          <w:sz w:val="28"/>
          <w:szCs w:val="28"/>
          <w:lang w:val="uk-UA"/>
        </w:rPr>
        <w:t xml:space="preserve"> тощо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F3AFA" w:rsidRDefault="000F1A96" w:rsidP="00427B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Справа про визнання фізичної особи безвісно відсутньою розглядається судом в порядку окремого провадження за місцем проживання заявника або за останнім відомим місцем проживання (перебування) фізичної особи</w:t>
      </w:r>
      <w:r w:rsidR="00427BBB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7BBB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ісце перебування якої невідоме, або за місцем знаходження її майна – місце розгляду справи обирає заявник.</w:t>
      </w:r>
    </w:p>
    <w:p w:rsidR="00E0056A" w:rsidRDefault="00E0056A" w:rsidP="00427B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разі визнання доводів заявника обґрунтованими суд ухвалює рішення про визнання фізичної особи безвісно відсутньою. </w:t>
      </w:r>
      <w:r w:rsidR="00427BBB">
        <w:rPr>
          <w:rFonts w:ascii="Times New Roman" w:hAnsi="Times New Roman" w:cs="Times New Roman"/>
          <w:sz w:val="28"/>
          <w:szCs w:val="28"/>
          <w:lang w:val="uk-UA"/>
        </w:rPr>
        <w:t>На такий випадок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чинне законодавство передбачає встановлення опіки над його майном.</w:t>
      </w:r>
    </w:p>
    <w:p w:rsidR="00E0056A" w:rsidRDefault="00E0056A" w:rsidP="00427B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Опіка над майном фізичної особи може встановлюватись нотаріусом у двох випадках:</w:t>
      </w:r>
    </w:p>
    <w:p w:rsidR="00E0056A" w:rsidRDefault="00E0056A" w:rsidP="00427B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8107BC">
        <w:rPr>
          <w:rFonts w:ascii="Times New Roman" w:hAnsi="Times New Roman" w:cs="Times New Roman"/>
          <w:sz w:val="28"/>
          <w:szCs w:val="28"/>
          <w:lang w:val="uk-UA"/>
        </w:rPr>
        <w:t xml:space="preserve">якщо </w:t>
      </w:r>
      <w:r>
        <w:rPr>
          <w:rFonts w:ascii="Times New Roman" w:hAnsi="Times New Roman" w:cs="Times New Roman"/>
          <w:sz w:val="28"/>
          <w:szCs w:val="28"/>
          <w:lang w:val="uk-UA"/>
        </w:rPr>
        <w:t>особа оголошена безвісно відсутньою за рішенням суду;</w:t>
      </w:r>
    </w:p>
    <w:p w:rsidR="00E0056A" w:rsidRDefault="00E0056A" w:rsidP="00427B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8107BC">
        <w:rPr>
          <w:rFonts w:ascii="Times New Roman" w:hAnsi="Times New Roman" w:cs="Times New Roman"/>
          <w:sz w:val="28"/>
          <w:szCs w:val="28"/>
          <w:lang w:val="uk-UA"/>
        </w:rPr>
        <w:t xml:space="preserve">якщо </w:t>
      </w:r>
      <w:r>
        <w:rPr>
          <w:rFonts w:ascii="Times New Roman" w:hAnsi="Times New Roman" w:cs="Times New Roman"/>
          <w:sz w:val="28"/>
          <w:szCs w:val="28"/>
          <w:lang w:val="uk-UA"/>
        </w:rPr>
        <w:t>місце перебування особи невідоме, до ухвалення рішення про визнання її безвісно відсутньою.</w:t>
      </w:r>
    </w:p>
    <w:p w:rsidR="00427BBB" w:rsidRPr="00427BBB" w:rsidRDefault="00427BBB" w:rsidP="00427B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27BBB">
        <w:rPr>
          <w:rFonts w:ascii="Times New Roman" w:hAnsi="Times New Roman" w:cs="Times New Roman"/>
          <w:color w:val="000000"/>
          <w:sz w:val="28"/>
          <w:szCs w:val="28"/>
          <w:lang w:val="uk-UA"/>
        </w:rPr>
        <w:t>Опікун над майном фізичної особи, яка визнана безвісно відсутньою, або особи, зниклої безвісти, приймає виконання цивільних обов'язків на її користь, погашає за рахунок її майна борги, управляє цим майном в її інтересах.</w:t>
      </w:r>
    </w:p>
    <w:p w:rsidR="00427BBB" w:rsidRPr="00427BBB" w:rsidRDefault="00427BBB" w:rsidP="00427B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27B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7BBB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 заявою заінтересованої особи опікун над майном фізичної особи, яка визнана безвісно відсутньою, або особи, зниклої безвісти, надає за рахунок цього майна утримання особам, яких вони за законом зобов'язані утримувати.</w:t>
      </w:r>
    </w:p>
    <w:p w:rsidR="00427BBB" w:rsidRDefault="00427BBB" w:rsidP="00427B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27BBB">
        <w:rPr>
          <w:rFonts w:ascii="Times New Roman" w:hAnsi="Times New Roman" w:cs="Times New Roman"/>
          <w:color w:val="000000"/>
          <w:sz w:val="28"/>
          <w:szCs w:val="28"/>
          <w:lang w:val="uk-UA"/>
        </w:rPr>
        <w:t>Опіка над майном припиняється у разі скасування рішення суду про визнання фізичної особи безвісно відсутньою, а також у разі появи особи, зниклої безвісти.</w:t>
      </w:r>
    </w:p>
    <w:p w:rsidR="008107BC" w:rsidRDefault="008107BC" w:rsidP="00427B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107BC" w:rsidRDefault="008107BC" w:rsidP="00427B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107BC" w:rsidRDefault="008107BC" w:rsidP="00427B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Головний спеціаліст</w:t>
      </w:r>
    </w:p>
    <w:p w:rsidR="008107BC" w:rsidRDefault="008107BC" w:rsidP="00427B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Управління з питань нотаріату</w:t>
      </w:r>
    </w:p>
    <w:p w:rsidR="008107BC" w:rsidRPr="00427BBB" w:rsidRDefault="008107BC" w:rsidP="00427B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Гурська</w:t>
      </w:r>
      <w:proofErr w:type="spellEnd"/>
    </w:p>
    <w:sectPr w:rsidR="008107BC" w:rsidRPr="00427BBB" w:rsidSect="00CD4B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82F"/>
    <w:rsid w:val="0009328D"/>
    <w:rsid w:val="0009792A"/>
    <w:rsid w:val="000F1A96"/>
    <w:rsid w:val="0012381B"/>
    <w:rsid w:val="00340870"/>
    <w:rsid w:val="003964F4"/>
    <w:rsid w:val="003C3E13"/>
    <w:rsid w:val="00427BBB"/>
    <w:rsid w:val="004809DC"/>
    <w:rsid w:val="004A27DC"/>
    <w:rsid w:val="0053628E"/>
    <w:rsid w:val="00594B5D"/>
    <w:rsid w:val="00644EB2"/>
    <w:rsid w:val="007B2D88"/>
    <w:rsid w:val="007C3092"/>
    <w:rsid w:val="008000D7"/>
    <w:rsid w:val="008107BC"/>
    <w:rsid w:val="00816755"/>
    <w:rsid w:val="008573E7"/>
    <w:rsid w:val="00866CAB"/>
    <w:rsid w:val="008A5D32"/>
    <w:rsid w:val="00931C6C"/>
    <w:rsid w:val="00940469"/>
    <w:rsid w:val="009B0C0E"/>
    <w:rsid w:val="009D6C04"/>
    <w:rsid w:val="00BA3E9B"/>
    <w:rsid w:val="00BF253D"/>
    <w:rsid w:val="00C2093C"/>
    <w:rsid w:val="00CD4B95"/>
    <w:rsid w:val="00D46438"/>
    <w:rsid w:val="00DD56E7"/>
    <w:rsid w:val="00DF3AFA"/>
    <w:rsid w:val="00E0056A"/>
    <w:rsid w:val="00F433C1"/>
    <w:rsid w:val="00F5102B"/>
    <w:rsid w:val="00FA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B4147F-9219-4618-A6CA-36B9B970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E94F0-DBAB-4627-97B1-8C6964CB0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Тюмин</cp:lastModifiedBy>
  <cp:revision>2</cp:revision>
  <dcterms:created xsi:type="dcterms:W3CDTF">2019-07-17T06:16:00Z</dcterms:created>
  <dcterms:modified xsi:type="dcterms:W3CDTF">2019-07-17T06:16:00Z</dcterms:modified>
</cp:coreProperties>
</file>