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22" w:rsidRPr="00962FC7" w:rsidRDefault="00962FC7" w:rsidP="0058391C">
      <w:pPr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«Захист авторських прав в У</w:t>
      </w:r>
      <w:r w:rsidRPr="00962FC7">
        <w:rPr>
          <w:rFonts w:ascii="Times New Roman" w:hAnsi="Times New Roman" w:cs="Times New Roman"/>
          <w:sz w:val="28"/>
          <w:szCs w:val="28"/>
          <w:lang w:val="uk-UA"/>
        </w:rPr>
        <w:t>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1573" w:rsidRPr="00092275" w:rsidRDefault="0058391C" w:rsidP="00301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91C">
        <w:rPr>
          <w:rFonts w:ascii="Times New Roman" w:hAnsi="Times New Roman" w:cs="Times New Roman"/>
          <w:sz w:val="28"/>
          <w:szCs w:val="28"/>
          <w:lang w:val="uk-UA"/>
        </w:rPr>
        <w:t>Авторське право в об'єктивному розумінні являє собою сукупність правових норм, що регулюють коло суспільних відносин зі створення та використання творі</w:t>
      </w:r>
      <w:r w:rsidR="00301573">
        <w:rPr>
          <w:rFonts w:ascii="Times New Roman" w:hAnsi="Times New Roman" w:cs="Times New Roman"/>
          <w:sz w:val="28"/>
          <w:szCs w:val="28"/>
          <w:lang w:val="uk-UA"/>
        </w:rPr>
        <w:t xml:space="preserve">в науки, літератури і мистецтва. </w:t>
      </w:r>
      <w:r w:rsidRPr="00301573">
        <w:rPr>
          <w:rFonts w:ascii="Times New Roman" w:hAnsi="Times New Roman" w:cs="Times New Roman"/>
          <w:sz w:val="28"/>
          <w:szCs w:val="28"/>
          <w:lang w:val="uk-UA"/>
        </w:rPr>
        <w:t>Авторське право в суб'єктивному розумінні - це особисті немайнові та майнові права, які виникають у автора у зв'язку зі створенням ним твору і охороняються законом.</w:t>
      </w:r>
      <w:r w:rsidR="00301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573" w:rsidRPr="00301573">
        <w:rPr>
          <w:rFonts w:ascii="Times New Roman" w:hAnsi="Times New Roman" w:cs="Times New Roman"/>
          <w:sz w:val="28"/>
          <w:szCs w:val="28"/>
          <w:lang w:val="uk-UA"/>
        </w:rPr>
        <w:t>Об'єктом авторсько-правових відносин є нематеріальне благо у вигляді продукту духовної творчості, а саме твори науки, літератури, мистецтва.</w:t>
      </w:r>
    </w:p>
    <w:p w:rsidR="009B1715" w:rsidRDefault="009B1715" w:rsidP="00301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ст. 433 ЦКУ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 ст. 8 ЗУ «Про а</w:t>
      </w:r>
      <w:r>
        <w:rPr>
          <w:rFonts w:ascii="Times New Roman" w:hAnsi="Times New Roman" w:cs="Times New Roman"/>
          <w:sz w:val="28"/>
          <w:szCs w:val="28"/>
          <w:lang w:val="uk-UA"/>
        </w:rPr>
        <w:t>вторське право і суміжні права» об’єктами авторського права є:</w:t>
      </w:r>
    </w:p>
    <w:p w:rsidR="0009227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>1) літерат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урні та художні твори, зокрема: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романи, поеми,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статті та інші письмові твори;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лекції, промови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проповіді та інші усні твори;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драматичні, музично-драматичні твори, пантоміми, хоре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ографічні, інші сценічні твори;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музичні 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ори (з текстом або без тексту); аудіовізуальні твори;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твори живопису, архі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тектури, скульптури та графіки;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фотографічні твори;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твори ужиткового мистецтва;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ілюстрації, карти, плани, ескізи і пластичні твори, що стосуються географії, топ</w:t>
      </w:r>
      <w:r>
        <w:rPr>
          <w:rFonts w:ascii="Times New Roman" w:hAnsi="Times New Roman" w:cs="Times New Roman"/>
          <w:sz w:val="28"/>
          <w:szCs w:val="28"/>
          <w:lang w:val="uk-UA"/>
        </w:rPr>
        <w:t>ографії, архітектури або науки;</w:t>
      </w:r>
      <w:r w:rsidR="00092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t>переклади, адаптаці</w:t>
      </w:r>
      <w:r w:rsidR="00092275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>2) комп'ютерні програми;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>3) компіляції даних (бази даних), якщо вони за добором або упорядкуванням їх складових частин є результатом інтелектуальної діяльності;</w:t>
      </w:r>
    </w:p>
    <w:p w:rsidR="009B1715" w:rsidRPr="0009227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>4) інші твори.</w:t>
      </w:r>
    </w:p>
    <w:p w:rsidR="009B1715" w:rsidRPr="009B1715" w:rsidRDefault="009B1715" w:rsidP="009B1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>Також є об’єкти, які не охор</w:t>
      </w:r>
      <w:r>
        <w:rPr>
          <w:rFonts w:ascii="Times New Roman" w:hAnsi="Times New Roman" w:cs="Times New Roman"/>
          <w:sz w:val="28"/>
          <w:szCs w:val="28"/>
          <w:lang w:val="uk-UA"/>
        </w:rPr>
        <w:t>оняються чинним законодавством.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Це такі об'єкти авторського права як: 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 а) повідомлення про новини дня або поточні  події,  що  мають характер звичайної прес-інформації; 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 б) твори народної творчості (фольклор); 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 в) видані  органами  державної  влади  у межах їх повноважень офіційні документи політичного,  законодавчого,  адміністративного характеру  </w:t>
      </w:r>
      <w:r w:rsidRPr="009B17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(закони,  укази,  постанови,  судові рішення,  державні стандарти тощо) та їх офіційні переклади; </w:t>
      </w:r>
    </w:p>
    <w:p w:rsidR="009B1715" w:rsidRPr="009B1715" w:rsidRDefault="009B1715" w:rsidP="009B17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15">
        <w:rPr>
          <w:rFonts w:ascii="Times New Roman" w:hAnsi="Times New Roman" w:cs="Times New Roman"/>
          <w:sz w:val="28"/>
          <w:szCs w:val="28"/>
          <w:lang w:val="uk-UA"/>
        </w:rPr>
        <w:t xml:space="preserve"> г) розклади     руху     транспортних    засобів,    розклади телерадіопередач,  телефонні довідники  та  інші  аналогічні  бази даних,  що  не  відповідають  критеріям  оригінальності  і  на які поширюється право sui-generis (своєрідне право,  право  особливого роду).</w:t>
      </w:r>
    </w:p>
    <w:p w:rsidR="00E62415" w:rsidRDefault="00E62415" w:rsidP="00301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415">
        <w:rPr>
          <w:rFonts w:ascii="Times New Roman" w:hAnsi="Times New Roman" w:cs="Times New Roman"/>
          <w:sz w:val="28"/>
          <w:szCs w:val="28"/>
          <w:lang w:val="uk-UA"/>
        </w:rPr>
        <w:t xml:space="preserve">Авторське право виникає від моменту створення твору. Таким моментом є вираження твору на матеріальному носії таким чином, щоб він став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зрозумілим </w:t>
      </w:r>
      <w:r w:rsidRPr="00E62415">
        <w:rPr>
          <w:rFonts w:ascii="Times New Roman" w:hAnsi="Times New Roman" w:cs="Times New Roman"/>
          <w:sz w:val="28"/>
          <w:szCs w:val="28"/>
          <w:lang w:val="uk-UA"/>
        </w:rPr>
        <w:t>іншим особам.</w:t>
      </w:r>
    </w:p>
    <w:p w:rsidR="00351A3C" w:rsidRPr="00092275" w:rsidRDefault="00351A3C" w:rsidP="00301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ст.11 п.3 Закону У</w:t>
      </w:r>
      <w:r w:rsidR="00945F2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раїни «Про авторське право і суміжні права» в</w:t>
      </w:r>
      <w:r w:rsidRPr="00351A3C">
        <w:rPr>
          <w:rFonts w:ascii="Times New Roman" w:hAnsi="Times New Roman" w:cs="Times New Roman"/>
          <w:sz w:val="28"/>
          <w:szCs w:val="28"/>
          <w:lang w:val="uk-UA"/>
        </w:rPr>
        <w:t>ласник авторського права для оповіщення про свої права може використовувати знак авторського права, що міститься на кожному примірникові твору й складається з латинської букви "С" в колі, імені (найменуванні) власника авторського права та року першого опублікування твору.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особа має не забувати про захист авторських прав, які на сьогоднішній день охороняються законодавством, і</w:t>
      </w:r>
      <w:r w:rsidR="003C0C51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порушенні тягнуть за собою</w:t>
      </w:r>
      <w:r w:rsidR="003C0C51">
        <w:rPr>
          <w:rFonts w:ascii="Times New Roman" w:hAnsi="Times New Roman" w:cs="Times New Roman"/>
          <w:sz w:val="28"/>
          <w:szCs w:val="28"/>
          <w:lang w:val="uk-UA"/>
        </w:rPr>
        <w:t xml:space="preserve"> юридичну відповідальність.</w:t>
      </w:r>
      <w:r w:rsidR="00890623" w:rsidRPr="0089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32" w:rsidRDefault="00E62415" w:rsidP="003015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732" w:rsidRPr="00966732">
        <w:rPr>
          <w:rFonts w:ascii="Times New Roman" w:hAnsi="Times New Roman" w:cs="Times New Roman"/>
          <w:sz w:val="28"/>
          <w:szCs w:val="28"/>
          <w:lang w:val="uk-UA"/>
        </w:rPr>
        <w:t>Під захистом авторських прав слід розуміти передбачені законом заходи із їх визнання, припинення їх порушення, застосування до правопорушників заходів юридичної відповідальності. Захист особистих немайнових і майнових прав суб'єктів авторського права здійснюється в порядку, встановленому адміністративним, цивільним і кримінальним законодавством.</w:t>
      </w:r>
    </w:p>
    <w:p w:rsidR="003C0C51" w:rsidRPr="003C0C51" w:rsidRDefault="003C0C51" w:rsidP="003C0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C51">
        <w:rPr>
          <w:rFonts w:ascii="Times New Roman" w:hAnsi="Times New Roman" w:cs="Times New Roman"/>
          <w:sz w:val="28"/>
          <w:szCs w:val="28"/>
          <w:lang w:val="uk-UA"/>
        </w:rPr>
        <w:t>Законом передбачено випадки, що дають підстави для судового захисту авторського права та суміжних прав:</w:t>
      </w:r>
    </w:p>
    <w:p w:rsidR="003C0C51" w:rsidRPr="003C0C51" w:rsidRDefault="003C0C51" w:rsidP="003C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C51">
        <w:rPr>
          <w:rFonts w:ascii="Times New Roman" w:hAnsi="Times New Roman" w:cs="Times New Roman"/>
          <w:sz w:val="28"/>
          <w:szCs w:val="28"/>
          <w:lang w:val="uk-UA"/>
        </w:rPr>
        <w:t>1) відтворення, розповсюдження та інше використання, а також ввезення в Україну примірників творів, фонограм, програм мовлення без дозволу авторів та осіб, які мають суміжні права;</w:t>
      </w:r>
    </w:p>
    <w:p w:rsidR="003C0C51" w:rsidRPr="003C0C51" w:rsidRDefault="003C0C51" w:rsidP="003C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C51">
        <w:rPr>
          <w:rFonts w:ascii="Times New Roman" w:hAnsi="Times New Roman" w:cs="Times New Roman"/>
          <w:sz w:val="28"/>
          <w:szCs w:val="28"/>
          <w:lang w:val="uk-UA"/>
        </w:rPr>
        <w:t>2) виготовлення і розповсюдження з порушенням авторського права та суміжних прав (контрафактних творів) примірників творів, фонограм;</w:t>
      </w:r>
    </w:p>
    <w:p w:rsidR="003C0C51" w:rsidRDefault="003C0C51" w:rsidP="003C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C51">
        <w:rPr>
          <w:rFonts w:ascii="Times New Roman" w:hAnsi="Times New Roman" w:cs="Times New Roman"/>
          <w:sz w:val="28"/>
          <w:szCs w:val="28"/>
          <w:lang w:val="uk-UA"/>
        </w:rPr>
        <w:lastRenderedPageBreak/>
        <w:t>3) ввезення на територію України примірників творів і фонограм, що охороняються на території України, із держави, в якій ці твори і фонограми не охоронялися або перестали охоронятися.</w:t>
      </w:r>
    </w:p>
    <w:p w:rsidR="005223E5" w:rsidRPr="005223E5" w:rsidRDefault="005223E5" w:rsidP="003C0C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Розповсюдженим порушенням авторських прав стала мережа Інтернет. Саме Інтернет став </w:t>
      </w:r>
      <w:r w:rsidRPr="005223E5">
        <w:rPr>
          <w:rFonts w:ascii="Times New Roman" w:hAnsi="Times New Roman" w:cs="Times New Roman"/>
          <w:sz w:val="28"/>
          <w:szCs w:val="28"/>
          <w:lang w:val="uk-UA"/>
        </w:rPr>
        <w:t>простором порушення прав осіб і авторських прав в першу чергу.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3E5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Найпоширенішими видами порушень в мережі Інтернет є: незаконне відтворення і копіювання музичних, художніх, літературних творів чи комп’ютерних програм без попереднього надання на це згоди автором чи правовласником. Це виражає порушення матеріальних прав авторів. </w:t>
      </w:r>
    </w:p>
    <w:p w:rsidR="003C0C51" w:rsidRDefault="003C0C51" w:rsidP="003C0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порушення авторських прав згідно чинному законодавству, від порушника можуть вимагати відшкодування збитків. </w:t>
      </w:r>
      <w:r w:rsidRPr="003C0C51">
        <w:rPr>
          <w:rFonts w:ascii="Times New Roman" w:hAnsi="Times New Roman" w:cs="Times New Roman"/>
          <w:sz w:val="28"/>
          <w:szCs w:val="28"/>
          <w:lang w:val="uk-UA"/>
        </w:rPr>
        <w:t>Крім відшкодування збитків, стягнення прибутків, суд, арбітражний суд за порушення авторського права або суміжних прав стягує штраф у розмірі 10 відсотків від суми, присудженої судом на користь позивача.</w:t>
      </w:r>
    </w:p>
    <w:p w:rsidR="003C0C51" w:rsidRDefault="003C0C51" w:rsidP="003C0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C51">
        <w:rPr>
          <w:rFonts w:ascii="Times New Roman" w:hAnsi="Times New Roman" w:cs="Times New Roman"/>
          <w:sz w:val="28"/>
          <w:szCs w:val="28"/>
          <w:lang w:val="uk-UA"/>
        </w:rPr>
        <w:t>Суб'єкти авторського права і суміжних прав можуть вимагати від порушника відшкодування моральної шкоди в розмірі, який визначається судом.</w:t>
      </w:r>
    </w:p>
    <w:p w:rsidR="00217151" w:rsidRDefault="00217151" w:rsidP="003C0C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авторське право - це сукупність правових норм, які регулюють відносини, що виникають</w:t>
      </w:r>
      <w:r w:rsidR="00A76B49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створення і використання творів літератури, мистецтва та науки. Недосконалість законодавства, яке регулює в сфері авторського права створює деякі проблеми для авторів творів, це може завдавати матеріальної та моральної шкоди.</w:t>
      </w:r>
    </w:p>
    <w:p w:rsidR="00CD3174" w:rsidRDefault="00CD3174" w:rsidP="005839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92275" w:rsidRPr="00DC1DAE" w:rsidRDefault="00092275" w:rsidP="00DC1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Голосіївського </w:t>
      </w:r>
    </w:p>
    <w:p w:rsidR="00092275" w:rsidRPr="00DC1DAE" w:rsidRDefault="00092275" w:rsidP="00DC1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районного у місті Києві відділу державної </w:t>
      </w:r>
    </w:p>
    <w:p w:rsidR="00092275" w:rsidRPr="00DC1DAE" w:rsidRDefault="00092275" w:rsidP="00DC1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реєстрації актів цивільного стану Головного </w:t>
      </w:r>
    </w:p>
    <w:p w:rsidR="00092275" w:rsidRPr="00DC1DAE" w:rsidRDefault="00092275" w:rsidP="00DC1D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територіального управління юстиції </w:t>
      </w:r>
    </w:p>
    <w:p w:rsidR="00301573" w:rsidRPr="00DC1DAE" w:rsidRDefault="00092275" w:rsidP="00DC1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місті Києві                                                                                  </w:t>
      </w:r>
      <w:r w:rsidR="00DC1D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DC1DAE">
        <w:rPr>
          <w:rFonts w:ascii="Times New Roman" w:hAnsi="Times New Roman" w:cs="Times New Roman"/>
          <w:b/>
          <w:sz w:val="24"/>
          <w:szCs w:val="24"/>
          <w:lang w:val="uk-UA"/>
        </w:rPr>
        <w:t>Р.О. Подпорін</w:t>
      </w:r>
    </w:p>
    <w:sectPr w:rsidR="00301573" w:rsidRPr="00DC1DAE" w:rsidSect="00EB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C80"/>
    <w:multiLevelType w:val="hybridMultilevel"/>
    <w:tmpl w:val="7086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391C"/>
    <w:rsid w:val="00092275"/>
    <w:rsid w:val="000B26DF"/>
    <w:rsid w:val="00217151"/>
    <w:rsid w:val="00301573"/>
    <w:rsid w:val="00351A3C"/>
    <w:rsid w:val="003C0C51"/>
    <w:rsid w:val="00495622"/>
    <w:rsid w:val="005223E5"/>
    <w:rsid w:val="0058391C"/>
    <w:rsid w:val="005C64AC"/>
    <w:rsid w:val="00890623"/>
    <w:rsid w:val="00945F26"/>
    <w:rsid w:val="00962FC7"/>
    <w:rsid w:val="00966732"/>
    <w:rsid w:val="009B1715"/>
    <w:rsid w:val="00A76B49"/>
    <w:rsid w:val="00B7064B"/>
    <w:rsid w:val="00CD3174"/>
    <w:rsid w:val="00DA38D9"/>
    <w:rsid w:val="00DC1DAE"/>
    <w:rsid w:val="00DE6658"/>
    <w:rsid w:val="00E62415"/>
    <w:rsid w:val="00E63ED2"/>
    <w:rsid w:val="00EB2340"/>
    <w:rsid w:val="00EE4BCF"/>
    <w:rsid w:val="00FA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555</cp:lastModifiedBy>
  <cp:revision>6</cp:revision>
  <cp:lastPrinted>2019-06-12T12:29:00Z</cp:lastPrinted>
  <dcterms:created xsi:type="dcterms:W3CDTF">2019-06-14T13:35:00Z</dcterms:created>
  <dcterms:modified xsi:type="dcterms:W3CDTF">2019-06-18T12:48:00Z</dcterms:modified>
</cp:coreProperties>
</file>