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C7" w:rsidRPr="00882DC7" w:rsidRDefault="00882DC7" w:rsidP="00882DC7">
      <w:pPr>
        <w:pStyle w:val="a7"/>
        <w:spacing w:before="0" w:beforeAutospacing="0" w:after="0" w:afterAutospacing="0" w:line="270" w:lineRule="atLeast"/>
        <w:jc w:val="both"/>
        <w:textAlignment w:val="baseline"/>
        <w:rPr>
          <w:rStyle w:val="a8"/>
          <w:color w:val="000000"/>
          <w:sz w:val="36"/>
          <w:szCs w:val="36"/>
          <w:bdr w:val="none" w:sz="0" w:space="0" w:color="auto" w:frame="1"/>
        </w:rPr>
      </w:pPr>
      <w:r w:rsidRPr="00882DC7">
        <w:rPr>
          <w:rStyle w:val="a8"/>
          <w:color w:val="000000"/>
          <w:sz w:val="36"/>
          <w:szCs w:val="36"/>
          <w:bdr w:val="none" w:sz="0" w:space="0" w:color="auto" w:frame="1"/>
        </w:rPr>
        <w:t xml:space="preserve">     </w:t>
      </w:r>
      <w:r>
        <w:rPr>
          <w:rStyle w:val="a8"/>
          <w:color w:val="000000"/>
          <w:sz w:val="36"/>
          <w:szCs w:val="36"/>
          <w:bdr w:val="none" w:sz="0" w:space="0" w:color="auto" w:frame="1"/>
        </w:rPr>
        <w:t xml:space="preserve">                         </w:t>
      </w:r>
      <w:r w:rsidRPr="00882DC7">
        <w:rPr>
          <w:rStyle w:val="a8"/>
          <w:color w:val="000000"/>
          <w:sz w:val="36"/>
          <w:szCs w:val="36"/>
          <w:bdr w:val="none" w:sz="0" w:space="0" w:color="auto" w:frame="1"/>
        </w:rPr>
        <w:t xml:space="preserve">  Кохання без кордонів</w:t>
      </w:r>
    </w:p>
    <w:p w:rsidR="00882DC7" w:rsidRDefault="00882DC7" w:rsidP="00882DC7">
      <w:pPr>
        <w:pStyle w:val="a7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color w:val="000000"/>
          <w:sz w:val="21"/>
          <w:szCs w:val="21"/>
        </w:rPr>
      </w:pPr>
    </w:p>
    <w:p w:rsidR="00882DC7" w:rsidRPr="00882DC7" w:rsidRDefault="00882DC7" w:rsidP="00882DC7">
      <w:pPr>
        <w:pStyle w:val="a7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882DC7">
        <w:rPr>
          <w:color w:val="000000"/>
          <w:sz w:val="28"/>
          <w:szCs w:val="28"/>
        </w:rPr>
        <w:t>Питання, яке сьогодні цікавить багатьох закоханих та їхніх адвокатів, — про дійсність шлюбу, укладеного за межами України. Адже українці стають все більш мобільними. Популярними є шлюбні церемонії за кордоном. Зрештою, шлюби з іноземцями більше не сприймаються як табу ні суспільством, ні державою.</w:t>
      </w:r>
    </w:p>
    <w:p w:rsidR="00882DC7" w:rsidRPr="00882DC7" w:rsidRDefault="00882DC7" w:rsidP="00882DC7">
      <w:pPr>
        <w:pStyle w:val="a7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882DC7">
        <w:rPr>
          <w:color w:val="000000"/>
          <w:sz w:val="28"/>
          <w:szCs w:val="28"/>
        </w:rPr>
        <w:t>Шлюб між громадянами України, між громадянином України і іноземцем, між громадянином України і особою без громадянства, укладений за межами нашої країни відповідно до права іноземної держави, є дійсним в Україні за умови дотримання щодо громадянина України вимог Сімейного кодексу в частині підстав недійсності шлюбу. Також шлюб між іноземцями, між іноземцем та особою без громадянства, між особами без громадянства, укладений відповідно до права іноземної держави, є дійсним в Україні.</w:t>
      </w:r>
    </w:p>
    <w:p w:rsidR="00882DC7" w:rsidRPr="00882DC7" w:rsidRDefault="00882DC7" w:rsidP="00882DC7">
      <w:pPr>
        <w:pStyle w:val="a7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882DC7">
        <w:rPr>
          <w:color w:val="000000"/>
          <w:sz w:val="28"/>
          <w:szCs w:val="28"/>
        </w:rPr>
        <w:t>Згідно зі ст.9 закону «Про громадянство України» шлюб є підставою для скорочення цензу осілості для натуралізації (2 роки шлюбу замість 5 років проживання). Автоматично громадянин України набуває іншого громадянства внаслідок одруження з іноземцем. Часто цією статтею користуються особи, які прагнуть отримати громадянство України, укладаючи фіктивні шлюби з українцями та українками.</w:t>
      </w:r>
    </w:p>
    <w:p w:rsidR="00882DC7" w:rsidRPr="00882DC7" w:rsidRDefault="00882DC7" w:rsidP="00882DC7">
      <w:pPr>
        <w:pStyle w:val="a7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882DC7">
        <w:rPr>
          <w:color w:val="000000"/>
          <w:sz w:val="28"/>
          <w:szCs w:val="28"/>
        </w:rPr>
        <w:t>Громадянство України</w:t>
      </w:r>
      <w:r>
        <w:rPr>
          <w:color w:val="000000"/>
          <w:sz w:val="28"/>
          <w:szCs w:val="28"/>
        </w:rPr>
        <w:t xml:space="preserve"> </w:t>
      </w:r>
      <w:r w:rsidRPr="00882DC7">
        <w:rPr>
          <w:color w:val="000000"/>
          <w:sz w:val="28"/>
          <w:szCs w:val="28"/>
        </w:rPr>
        <w:t>надається дитині від народження незалежно від місця її фактичного народження, якщо мати чи батько є громадянами України. При цьому до втрати громадянства України не приводять:</w:t>
      </w:r>
    </w:p>
    <w:p w:rsidR="00882DC7" w:rsidRPr="00882DC7" w:rsidRDefault="00882DC7" w:rsidP="00882DC7">
      <w:pPr>
        <w:pStyle w:val="a7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 w:rsidRPr="00882DC7">
        <w:rPr>
          <w:color w:val="000000"/>
          <w:sz w:val="28"/>
          <w:szCs w:val="28"/>
        </w:rPr>
        <w:t>• одночасне набуття дитиною за народженням громадянства України та громадянства іншої держави чи держав;</w:t>
      </w:r>
    </w:p>
    <w:p w:rsidR="00882DC7" w:rsidRPr="00882DC7" w:rsidRDefault="00882DC7" w:rsidP="00882DC7">
      <w:pPr>
        <w:pStyle w:val="a7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 w:rsidRPr="00882DC7">
        <w:rPr>
          <w:color w:val="000000"/>
          <w:sz w:val="28"/>
          <w:szCs w:val="28"/>
        </w:rPr>
        <w:t>• набуття дитиною, яка є громадянином України, громадянства своїх усиновителів унаслідок усиновлення її іноземцями.</w:t>
      </w:r>
    </w:p>
    <w:p w:rsidR="00882DC7" w:rsidRPr="00882DC7" w:rsidRDefault="00882DC7" w:rsidP="00882DC7">
      <w:pPr>
        <w:pStyle w:val="a7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4B4005" w:rsidRDefault="004B4005" w:rsidP="00882DC7"/>
    <w:p w:rsidR="00664F28" w:rsidRPr="00664F28" w:rsidRDefault="00882DC7" w:rsidP="00882DC7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64F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Спеціаліст </w:t>
      </w:r>
      <w:r w:rsidR="00664F28" w:rsidRPr="00664F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Дніпровського районного у місті Києві </w:t>
      </w:r>
    </w:p>
    <w:p w:rsidR="00664F28" w:rsidRPr="00664F28" w:rsidRDefault="00664F28" w:rsidP="00882DC7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64F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</w:t>
      </w:r>
      <w:r w:rsidR="00882DC7" w:rsidRPr="00664F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ідділу</w:t>
      </w:r>
      <w:r w:rsidRPr="00664F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державної реєстрації актів цивільного стану</w:t>
      </w:r>
    </w:p>
    <w:p w:rsidR="00882DC7" w:rsidRPr="00664F28" w:rsidRDefault="00401A85" w:rsidP="00882DC7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64F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Вікторія СУПРУН</w:t>
      </w:r>
    </w:p>
    <w:p w:rsidR="00882DC7" w:rsidRDefault="00882DC7" w:rsidP="00882DC7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882DC7" w:rsidRPr="00882DC7" w:rsidRDefault="00882DC7" w:rsidP="00882DC7"/>
    <w:sectPr w:rsidR="00882DC7" w:rsidRPr="00882DC7" w:rsidSect="001706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11D" w:rsidRDefault="006C711D" w:rsidP="00882DC7">
      <w:pPr>
        <w:spacing w:after="0" w:line="240" w:lineRule="auto"/>
      </w:pPr>
      <w:r>
        <w:separator/>
      </w:r>
    </w:p>
  </w:endnote>
  <w:endnote w:type="continuationSeparator" w:id="1">
    <w:p w:rsidR="006C711D" w:rsidRDefault="006C711D" w:rsidP="0088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11D" w:rsidRDefault="006C711D" w:rsidP="00882DC7">
      <w:pPr>
        <w:spacing w:after="0" w:line="240" w:lineRule="auto"/>
      </w:pPr>
      <w:r>
        <w:separator/>
      </w:r>
    </w:p>
  </w:footnote>
  <w:footnote w:type="continuationSeparator" w:id="1">
    <w:p w:rsidR="006C711D" w:rsidRDefault="006C711D" w:rsidP="00882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46E96"/>
    <w:rsid w:val="000E7020"/>
    <w:rsid w:val="00170669"/>
    <w:rsid w:val="00401A85"/>
    <w:rsid w:val="004B4005"/>
    <w:rsid w:val="00546E96"/>
    <w:rsid w:val="00664F28"/>
    <w:rsid w:val="006C711D"/>
    <w:rsid w:val="00882DC7"/>
    <w:rsid w:val="009624E4"/>
    <w:rsid w:val="00B34096"/>
    <w:rsid w:val="00B4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D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2DC7"/>
  </w:style>
  <w:style w:type="paragraph" w:styleId="a5">
    <w:name w:val="footer"/>
    <w:basedOn w:val="a"/>
    <w:link w:val="a6"/>
    <w:uiPriority w:val="99"/>
    <w:unhideWhenUsed/>
    <w:rsid w:val="00882D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2DC7"/>
  </w:style>
  <w:style w:type="paragraph" w:styleId="a7">
    <w:name w:val="Normal (Web)"/>
    <w:basedOn w:val="a"/>
    <w:uiPriority w:val="99"/>
    <w:unhideWhenUsed/>
    <w:rsid w:val="0088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882D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D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2DC7"/>
  </w:style>
  <w:style w:type="paragraph" w:styleId="a5">
    <w:name w:val="footer"/>
    <w:basedOn w:val="a"/>
    <w:link w:val="a6"/>
    <w:uiPriority w:val="99"/>
    <w:unhideWhenUsed/>
    <w:rsid w:val="00882D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2DC7"/>
  </w:style>
  <w:style w:type="paragraph" w:styleId="a7">
    <w:name w:val="Normal (Web)"/>
    <w:basedOn w:val="a"/>
    <w:uiPriority w:val="99"/>
    <w:unhideWhenUsed/>
    <w:rsid w:val="0088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882D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462F-500F-4246-8028-B568BFAA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555</cp:lastModifiedBy>
  <cp:revision>4</cp:revision>
  <cp:lastPrinted>2019-11-07T15:14:00Z</cp:lastPrinted>
  <dcterms:created xsi:type="dcterms:W3CDTF">2019-11-07T15:40:00Z</dcterms:created>
  <dcterms:modified xsi:type="dcterms:W3CDTF">2019-11-12T14:39:00Z</dcterms:modified>
</cp:coreProperties>
</file>