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AE1" w:rsidRPr="000A2AE1" w:rsidRDefault="000A2AE1" w:rsidP="000A2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AE1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«</w:t>
      </w:r>
      <w:proofErr w:type="spellStart"/>
      <w:r w:rsidRPr="000A2AE1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Відкрийте</w:t>
      </w:r>
      <w:proofErr w:type="spellEnd"/>
      <w:r w:rsidRPr="000A2AE1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, я </w:t>
      </w:r>
      <w:proofErr w:type="spellStart"/>
      <w:r w:rsidRPr="000A2AE1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з</w:t>
      </w:r>
      <w:proofErr w:type="spellEnd"/>
      <w:r w:rsidRPr="000A2AE1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A2AE1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ЖЕКу</w:t>
      </w:r>
      <w:proofErr w:type="spellEnd"/>
      <w:r w:rsidRPr="000A2AE1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». Як </w:t>
      </w:r>
      <w:proofErr w:type="spellStart"/>
      <w:r w:rsidRPr="000A2AE1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шахраї</w:t>
      </w:r>
      <w:proofErr w:type="spellEnd"/>
      <w:r w:rsidRPr="000A2AE1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A2AE1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наживаються</w:t>
      </w:r>
      <w:proofErr w:type="spellEnd"/>
      <w:r w:rsidRPr="000A2AE1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на </w:t>
      </w:r>
      <w:proofErr w:type="spellStart"/>
      <w:r w:rsidRPr="000A2AE1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розсіяності</w:t>
      </w:r>
      <w:proofErr w:type="spellEnd"/>
      <w:r w:rsidRPr="000A2AE1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A2AE1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українців</w:t>
      </w:r>
      <w:proofErr w:type="spellEnd"/>
    </w:p>
    <w:p w:rsidR="000A2AE1" w:rsidRPr="000A2AE1" w:rsidRDefault="000A2AE1" w:rsidP="000A2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A2AE1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Станіслав</w:t>
      </w:r>
      <w:proofErr w:type="spellEnd"/>
      <w:r w:rsidRPr="000A2AE1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 xml:space="preserve"> Куценко, </w:t>
      </w:r>
      <w:proofErr w:type="spellStart"/>
      <w:r w:rsidRPr="000A2AE1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керівник</w:t>
      </w:r>
      <w:proofErr w:type="spellEnd"/>
      <w:r w:rsidRPr="000A2AE1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A2AE1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столичної</w:t>
      </w:r>
      <w:proofErr w:type="spellEnd"/>
      <w:r w:rsidRPr="000A2AE1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A2AE1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юстиції</w:t>
      </w:r>
      <w:proofErr w:type="spellEnd"/>
      <w:r w:rsidRPr="000A2AE1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 </w:t>
      </w:r>
    </w:p>
    <w:p w:rsidR="000A2AE1" w:rsidRPr="000A2AE1" w:rsidRDefault="000A2AE1" w:rsidP="000A2AE1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Під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час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новорічних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свят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аферисти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активізуються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.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Це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час, коли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пильність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українців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найбільш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вразлива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та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розсіяна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, а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увага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зосереджена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на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підборі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новорічних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подарунків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чи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виборі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місця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святкування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.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Причому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з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кожним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роком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шахраї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все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більш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винахідливі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–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тепер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за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послуги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чи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товари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вони не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завжди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беруть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передоплату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,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що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зазвичай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насторожувало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. Вони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можуть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надурити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і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без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цього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.</w:t>
      </w:r>
    </w:p>
    <w:p w:rsidR="000A2AE1" w:rsidRPr="000A2AE1" w:rsidRDefault="000A2AE1" w:rsidP="000A2AE1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У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новорічній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метушні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можна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орендувати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неіснуючий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будинок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у горах,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купити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липовий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подарунок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чи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давно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зіпсований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товар,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залишитись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без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гаманця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,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фотографуючись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із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Снігуронькою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, «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загубити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» телефон, впустивши у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домівку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слюсаря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,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який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безкоштовно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перевірить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стан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сантехніки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.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Проте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найпоширеніший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вид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шахрайства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–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афери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на ринку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праці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.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Роботодавці-шахраї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пропонують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одноденну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роботу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з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гідною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винагородою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.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Хто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ж не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захоче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заробити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додаткові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кошти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для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новорічних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гулянь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? Та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попрацювавши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на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совість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,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можна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залишитись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без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жодної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оплати.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Або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ще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бути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винним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за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начебто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зіпсований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продукт. Схем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із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обману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тимчасових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працівників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безліч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.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Наприклад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, взяли на роботу на 15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святкових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днів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офіціанта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,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але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«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забули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»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попередити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про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тонкощі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роботи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. І в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результаті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тимчасовий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офіціант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замість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обіцяних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 1500 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грн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отримує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всього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 1000 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грн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.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Йому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не сказали,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що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розбитий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посуд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розкидають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на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всіх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офіціантів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.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Постійні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працівники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про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це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знають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, а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тимчасових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«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забули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»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попередити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…</w:t>
      </w:r>
    </w:p>
    <w:p w:rsidR="000A2AE1" w:rsidRPr="000A2AE1" w:rsidRDefault="000A2AE1" w:rsidP="000A2AE1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Також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перед великими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святами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українці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роблять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покупки на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чималі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суми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. На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касі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,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упаковуючи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товар, не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завжди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можна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встежити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за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тим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,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що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пробиває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касир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. Тому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обов'язково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перевіряйте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список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придбаного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в чеку –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буває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,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недобросовісні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працівники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можуть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увести в чек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lastRenderedPageBreak/>
        <w:t>товари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,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котрі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Ви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й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не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купували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(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наприклад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,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рибу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чи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ікру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для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свого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новорічного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столу).</w:t>
      </w:r>
    </w:p>
    <w:p w:rsidR="000A2AE1" w:rsidRPr="000A2AE1" w:rsidRDefault="000A2AE1" w:rsidP="000A2AE1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Шахрайство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в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інтернеті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набуває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все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більших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масштабів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, особливо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під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час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новорічної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метушні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.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Злочинці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вигадують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все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нові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схеми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з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викачування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грошей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з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користувачів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.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Низька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ціна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товару,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значно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нижча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від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конкурентів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,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необхідна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повна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або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часткова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передоплата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відразу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ж повинна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насторожити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покупця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.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Така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схема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шахрайства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є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найпоширенішою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в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інтернеті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.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Продавець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виставляє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низьку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ціну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,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але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просить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обов’язково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повну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або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часткову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передоплату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,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відмовляється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від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оплати у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відділенні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служби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доставки. В таких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випадках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покупець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, оплативши товар,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його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частину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чи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вартість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доставки,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досить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часто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залишається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з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нічим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. У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соціальних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мережах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розповсюджений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такий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вид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шахрайства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, як «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фейкові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»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розіграші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з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цінними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призами. Вам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може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прийти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повідомлення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,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що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ви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стали призером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розіграшу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,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виграшем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якого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є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цінний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приз,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який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ви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можете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отримати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буквально зараз,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проте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необхідно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оплатити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невелику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суму за доставку,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митне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оформлення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,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комісію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тощо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. Сума оплати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зазвичай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незначна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,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значно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менша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вартості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призу,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проте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,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здійснивши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передоплату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,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жодного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призу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ви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не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отримаєте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.</w:t>
      </w:r>
    </w:p>
    <w:p w:rsidR="000A2AE1" w:rsidRPr="000A2AE1" w:rsidRDefault="000A2AE1" w:rsidP="000A2AE1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Ще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одна схема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шахрайства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з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телефонними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дзвінками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.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Наприклад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, на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сайті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з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продажу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новорічних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подарунків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публікується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вигідне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оголошення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,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під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ним ‒ контакт.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Зателефонувавши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за ним,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людина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виявляє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,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що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з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рахунку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зняло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певну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суму.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Набагато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гірше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, коли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аферисти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грають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на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довірі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: людям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дзвонять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на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мобільний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або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домашній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телефон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і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кажуть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,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що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їхні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близькі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потрапили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в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біду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,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наприклад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,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затримані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поліцією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,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і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допомогти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їм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можна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,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лише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заплативши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гроші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.</w:t>
      </w:r>
    </w:p>
    <w:p w:rsidR="000A2AE1" w:rsidRPr="000A2AE1" w:rsidRDefault="000A2AE1" w:rsidP="000A2AE1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proofErr w:type="spellStart"/>
      <w:r w:rsidRPr="000A2AE1">
        <w:rPr>
          <w:rFonts w:ascii="Arial" w:eastAsia="Times New Roman" w:hAnsi="Arial" w:cs="Arial"/>
          <w:i/>
          <w:iCs/>
          <w:color w:val="333333"/>
          <w:sz w:val="34"/>
          <w:lang w:eastAsia="ru-RU"/>
        </w:rPr>
        <w:t>Тож</w:t>
      </w:r>
      <w:proofErr w:type="spellEnd"/>
      <w:r w:rsidRPr="000A2AE1">
        <w:rPr>
          <w:rFonts w:ascii="Arial" w:eastAsia="Times New Roman" w:hAnsi="Arial" w:cs="Arial"/>
          <w:i/>
          <w:iCs/>
          <w:color w:val="333333"/>
          <w:sz w:val="34"/>
          <w:lang w:eastAsia="ru-RU"/>
        </w:rPr>
        <w:t xml:space="preserve">, як </w:t>
      </w:r>
      <w:proofErr w:type="spellStart"/>
      <w:r w:rsidRPr="000A2AE1">
        <w:rPr>
          <w:rFonts w:ascii="Arial" w:eastAsia="Times New Roman" w:hAnsi="Arial" w:cs="Arial"/>
          <w:i/>
          <w:iCs/>
          <w:color w:val="333333"/>
          <w:sz w:val="34"/>
          <w:lang w:eastAsia="ru-RU"/>
        </w:rPr>
        <w:t>врятуватись</w:t>
      </w:r>
      <w:proofErr w:type="spellEnd"/>
      <w:r w:rsidRPr="000A2AE1">
        <w:rPr>
          <w:rFonts w:ascii="Arial" w:eastAsia="Times New Roman" w:hAnsi="Arial" w:cs="Arial"/>
          <w:i/>
          <w:iCs/>
          <w:color w:val="333333"/>
          <w:sz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i/>
          <w:iCs/>
          <w:color w:val="333333"/>
          <w:sz w:val="34"/>
          <w:lang w:eastAsia="ru-RU"/>
        </w:rPr>
        <w:t>від</w:t>
      </w:r>
      <w:proofErr w:type="spellEnd"/>
      <w:r w:rsidRPr="000A2AE1">
        <w:rPr>
          <w:rFonts w:ascii="Arial" w:eastAsia="Times New Roman" w:hAnsi="Arial" w:cs="Arial"/>
          <w:i/>
          <w:iCs/>
          <w:color w:val="333333"/>
          <w:sz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i/>
          <w:iCs/>
          <w:color w:val="333333"/>
          <w:sz w:val="34"/>
          <w:lang w:eastAsia="ru-RU"/>
        </w:rPr>
        <w:t>шахраїв</w:t>
      </w:r>
      <w:proofErr w:type="spellEnd"/>
      <w:r w:rsidRPr="000A2AE1">
        <w:rPr>
          <w:rFonts w:ascii="Arial" w:eastAsia="Times New Roman" w:hAnsi="Arial" w:cs="Arial"/>
          <w:i/>
          <w:iCs/>
          <w:color w:val="333333"/>
          <w:sz w:val="34"/>
          <w:lang w:eastAsia="ru-RU"/>
        </w:rPr>
        <w:t xml:space="preserve">, </w:t>
      </w:r>
      <w:proofErr w:type="spellStart"/>
      <w:r w:rsidRPr="000A2AE1">
        <w:rPr>
          <w:rFonts w:ascii="Arial" w:eastAsia="Times New Roman" w:hAnsi="Arial" w:cs="Arial"/>
          <w:i/>
          <w:iCs/>
          <w:color w:val="333333"/>
          <w:sz w:val="34"/>
          <w:lang w:eastAsia="ru-RU"/>
        </w:rPr>
        <w:t>котрі</w:t>
      </w:r>
      <w:proofErr w:type="spellEnd"/>
      <w:r w:rsidRPr="000A2AE1">
        <w:rPr>
          <w:rFonts w:ascii="Arial" w:eastAsia="Times New Roman" w:hAnsi="Arial" w:cs="Arial"/>
          <w:i/>
          <w:iCs/>
          <w:color w:val="333333"/>
          <w:sz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i/>
          <w:iCs/>
          <w:color w:val="333333"/>
          <w:sz w:val="34"/>
          <w:lang w:eastAsia="ru-RU"/>
        </w:rPr>
        <w:t>наживаються</w:t>
      </w:r>
      <w:proofErr w:type="spellEnd"/>
      <w:r w:rsidRPr="000A2AE1">
        <w:rPr>
          <w:rFonts w:ascii="Arial" w:eastAsia="Times New Roman" w:hAnsi="Arial" w:cs="Arial"/>
          <w:i/>
          <w:iCs/>
          <w:color w:val="333333"/>
          <w:sz w:val="34"/>
          <w:lang w:eastAsia="ru-RU"/>
        </w:rPr>
        <w:t xml:space="preserve"> на </w:t>
      </w:r>
      <w:proofErr w:type="spellStart"/>
      <w:r w:rsidRPr="000A2AE1">
        <w:rPr>
          <w:rFonts w:ascii="Arial" w:eastAsia="Times New Roman" w:hAnsi="Arial" w:cs="Arial"/>
          <w:i/>
          <w:iCs/>
          <w:color w:val="333333"/>
          <w:sz w:val="34"/>
          <w:lang w:eastAsia="ru-RU"/>
        </w:rPr>
        <w:t>пильності</w:t>
      </w:r>
      <w:proofErr w:type="spellEnd"/>
      <w:r w:rsidRPr="000A2AE1">
        <w:rPr>
          <w:rFonts w:ascii="Arial" w:eastAsia="Times New Roman" w:hAnsi="Arial" w:cs="Arial"/>
          <w:i/>
          <w:iCs/>
          <w:color w:val="333333"/>
          <w:sz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i/>
          <w:iCs/>
          <w:color w:val="333333"/>
          <w:sz w:val="34"/>
          <w:lang w:eastAsia="ru-RU"/>
        </w:rPr>
        <w:t>українців</w:t>
      </w:r>
      <w:proofErr w:type="spellEnd"/>
      <w:r w:rsidRPr="000A2AE1">
        <w:rPr>
          <w:rFonts w:ascii="Arial" w:eastAsia="Times New Roman" w:hAnsi="Arial" w:cs="Arial"/>
          <w:i/>
          <w:iCs/>
          <w:color w:val="333333"/>
          <w:sz w:val="34"/>
          <w:lang w:eastAsia="ru-RU"/>
        </w:rPr>
        <w:t xml:space="preserve"> у </w:t>
      </w:r>
      <w:proofErr w:type="spellStart"/>
      <w:r w:rsidRPr="000A2AE1">
        <w:rPr>
          <w:rFonts w:ascii="Arial" w:eastAsia="Times New Roman" w:hAnsi="Arial" w:cs="Arial"/>
          <w:i/>
          <w:iCs/>
          <w:color w:val="333333"/>
          <w:sz w:val="34"/>
          <w:lang w:eastAsia="ru-RU"/>
        </w:rPr>
        <w:t>святкові</w:t>
      </w:r>
      <w:proofErr w:type="spellEnd"/>
      <w:r w:rsidRPr="000A2AE1">
        <w:rPr>
          <w:rFonts w:ascii="Arial" w:eastAsia="Times New Roman" w:hAnsi="Arial" w:cs="Arial"/>
          <w:i/>
          <w:iCs/>
          <w:color w:val="333333"/>
          <w:sz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i/>
          <w:iCs/>
          <w:color w:val="333333"/>
          <w:sz w:val="34"/>
          <w:lang w:eastAsia="ru-RU"/>
        </w:rPr>
        <w:t>дні</w:t>
      </w:r>
      <w:proofErr w:type="spellEnd"/>
      <w:r w:rsidRPr="000A2AE1">
        <w:rPr>
          <w:rFonts w:ascii="Arial" w:eastAsia="Times New Roman" w:hAnsi="Arial" w:cs="Arial"/>
          <w:i/>
          <w:iCs/>
          <w:color w:val="333333"/>
          <w:sz w:val="34"/>
          <w:lang w:eastAsia="ru-RU"/>
        </w:rPr>
        <w:t>?</w:t>
      </w:r>
    </w:p>
    <w:p w:rsidR="000A2AE1" w:rsidRPr="000A2AE1" w:rsidRDefault="000A2AE1" w:rsidP="000A2AE1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lastRenderedPageBreak/>
        <w:t>Згідно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зі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статтею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190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Кримінального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Кодексу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України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шахрайство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–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заволодіння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чужим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майном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або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придбання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права на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майно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шляхом обману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чи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зловживання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довірою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карається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штрафом до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п'ятдесяти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неоподатковуваних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мінімумів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доходів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громадян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(</w:t>
      </w:r>
      <w:r w:rsidRPr="000A2AE1">
        <w:rPr>
          <w:rFonts w:ascii="Arial" w:eastAsia="Times New Roman" w:hAnsi="Arial" w:cs="Arial"/>
          <w:i/>
          <w:iCs/>
          <w:color w:val="333333"/>
          <w:sz w:val="34"/>
          <w:lang w:eastAsia="ru-RU"/>
        </w:rPr>
        <w:t xml:space="preserve">до 850 </w:t>
      </w:r>
      <w:proofErr w:type="spellStart"/>
      <w:r w:rsidRPr="000A2AE1">
        <w:rPr>
          <w:rFonts w:ascii="Arial" w:eastAsia="Times New Roman" w:hAnsi="Arial" w:cs="Arial"/>
          <w:i/>
          <w:iCs/>
          <w:color w:val="333333"/>
          <w:sz w:val="34"/>
          <w:lang w:eastAsia="ru-RU"/>
        </w:rPr>
        <w:t>грн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)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або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громадськими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роботами на строк </w:t>
      </w:r>
      <w:r w:rsidRPr="000A2AE1">
        <w:rPr>
          <w:rFonts w:ascii="Arial" w:eastAsia="Times New Roman" w:hAnsi="Arial" w:cs="Arial"/>
          <w:i/>
          <w:iCs/>
          <w:color w:val="333333"/>
          <w:sz w:val="34"/>
          <w:lang w:eastAsia="ru-RU"/>
        </w:rPr>
        <w:t xml:space="preserve">до </w:t>
      </w:r>
      <w:proofErr w:type="spellStart"/>
      <w:r w:rsidRPr="000A2AE1">
        <w:rPr>
          <w:rFonts w:ascii="Arial" w:eastAsia="Times New Roman" w:hAnsi="Arial" w:cs="Arial"/>
          <w:i/>
          <w:iCs/>
          <w:color w:val="333333"/>
          <w:sz w:val="34"/>
          <w:lang w:eastAsia="ru-RU"/>
        </w:rPr>
        <w:t>двохсот</w:t>
      </w:r>
      <w:proofErr w:type="spellEnd"/>
      <w:r w:rsidRPr="000A2AE1">
        <w:rPr>
          <w:rFonts w:ascii="Arial" w:eastAsia="Times New Roman" w:hAnsi="Arial" w:cs="Arial"/>
          <w:i/>
          <w:iCs/>
          <w:color w:val="333333"/>
          <w:sz w:val="34"/>
          <w:lang w:eastAsia="ru-RU"/>
        </w:rPr>
        <w:t xml:space="preserve"> сорока годин</w:t>
      </w:r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,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або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виправними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роботами на строк </w:t>
      </w:r>
      <w:r w:rsidRPr="000A2AE1">
        <w:rPr>
          <w:rFonts w:ascii="Arial" w:eastAsia="Times New Roman" w:hAnsi="Arial" w:cs="Arial"/>
          <w:i/>
          <w:iCs/>
          <w:color w:val="333333"/>
          <w:sz w:val="34"/>
          <w:lang w:eastAsia="ru-RU"/>
        </w:rPr>
        <w:t xml:space="preserve">до </w:t>
      </w:r>
      <w:proofErr w:type="spellStart"/>
      <w:r w:rsidRPr="000A2AE1">
        <w:rPr>
          <w:rFonts w:ascii="Arial" w:eastAsia="Times New Roman" w:hAnsi="Arial" w:cs="Arial"/>
          <w:i/>
          <w:iCs/>
          <w:color w:val="333333"/>
          <w:sz w:val="34"/>
          <w:lang w:eastAsia="ru-RU"/>
        </w:rPr>
        <w:t>двох</w:t>
      </w:r>
      <w:proofErr w:type="spellEnd"/>
      <w:r w:rsidRPr="000A2AE1">
        <w:rPr>
          <w:rFonts w:ascii="Arial" w:eastAsia="Times New Roman" w:hAnsi="Arial" w:cs="Arial"/>
          <w:i/>
          <w:iCs/>
          <w:color w:val="333333"/>
          <w:sz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i/>
          <w:iCs/>
          <w:color w:val="333333"/>
          <w:sz w:val="34"/>
          <w:lang w:eastAsia="ru-RU"/>
        </w:rPr>
        <w:t>років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,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або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обмеженням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волі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на строк </w:t>
      </w:r>
      <w:r w:rsidRPr="000A2AE1">
        <w:rPr>
          <w:rFonts w:ascii="Arial" w:eastAsia="Times New Roman" w:hAnsi="Arial" w:cs="Arial"/>
          <w:i/>
          <w:iCs/>
          <w:color w:val="333333"/>
          <w:sz w:val="34"/>
          <w:lang w:eastAsia="ru-RU"/>
        </w:rPr>
        <w:t xml:space="preserve">до </w:t>
      </w:r>
      <w:proofErr w:type="spellStart"/>
      <w:r w:rsidRPr="000A2AE1">
        <w:rPr>
          <w:rFonts w:ascii="Arial" w:eastAsia="Times New Roman" w:hAnsi="Arial" w:cs="Arial"/>
          <w:i/>
          <w:iCs/>
          <w:color w:val="333333"/>
          <w:sz w:val="34"/>
          <w:lang w:eastAsia="ru-RU"/>
        </w:rPr>
        <w:t>трьох</w:t>
      </w:r>
      <w:proofErr w:type="spellEnd"/>
      <w:r w:rsidRPr="000A2AE1">
        <w:rPr>
          <w:rFonts w:ascii="Arial" w:eastAsia="Times New Roman" w:hAnsi="Arial" w:cs="Arial"/>
          <w:i/>
          <w:iCs/>
          <w:color w:val="333333"/>
          <w:sz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i/>
          <w:iCs/>
          <w:color w:val="333333"/>
          <w:sz w:val="34"/>
          <w:lang w:eastAsia="ru-RU"/>
        </w:rPr>
        <w:t>років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.</w:t>
      </w:r>
    </w:p>
    <w:p w:rsidR="000A2AE1" w:rsidRPr="000A2AE1" w:rsidRDefault="000A2AE1" w:rsidP="000A2AE1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Будьте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обачні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та при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виборі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товарів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через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інтернет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у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жодному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разі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не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здійснюйте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оплату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чи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передоплату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за товар шляхом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перерахунку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безготівкових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коштів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, а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замовляйте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товар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із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доставкою у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відділення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кур’єрських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служб. І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тільки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після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огляду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замовленого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Вами товару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здійснюйте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оплату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вартості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;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купуйте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товар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із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гарантією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та на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перевірених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сайтах, читайте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відгуки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та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коментарі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.</w:t>
      </w:r>
    </w:p>
    <w:p w:rsidR="000A2AE1" w:rsidRPr="000A2AE1" w:rsidRDefault="000A2AE1" w:rsidP="000A2AE1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Пам’ятайте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,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що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працівники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банків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не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проводять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операцій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у телефонному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режимі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, тому в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жодному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разі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не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повідомляйте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нікому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свої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персональні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дані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та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реквізити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своїх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банківських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рахунків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.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Якщо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банківський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працівник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повідомляє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про проблему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з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рахунком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, для початку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зателефонуйте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самостійно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до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Вашого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банку та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дізнайтесь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про проблему.</w:t>
      </w:r>
    </w:p>
    <w:p w:rsidR="000A2AE1" w:rsidRPr="000A2AE1" w:rsidRDefault="000A2AE1" w:rsidP="000A2AE1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У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випадку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,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якщо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Ви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продаєте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товар,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краще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просіть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надіслати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кошти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готівкою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на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поштове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відділення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.</w:t>
      </w:r>
    </w:p>
    <w:p w:rsidR="000A2AE1" w:rsidRPr="000A2AE1" w:rsidRDefault="000A2AE1" w:rsidP="000A2AE1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У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період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новорічної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метушні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слідкуйте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за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гаманцем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та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мобільним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телефоном.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Проте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якщо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Ви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все-таки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помітили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втрату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мобільного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,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відразу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ж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заблокуйте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прив’язані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до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цього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номера телефону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банківські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картки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.</w:t>
      </w:r>
    </w:p>
    <w:p w:rsidR="000A2AE1" w:rsidRPr="000A2AE1" w:rsidRDefault="000A2AE1" w:rsidP="000A2AE1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Що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стосується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оренди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нерухомості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, то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довіряти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потрібно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тільки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перевіреним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агентствам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або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великим сайтам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зі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здачі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нерухомості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.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Відомі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міжнародні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сайти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зі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здачі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нерухомості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перевіряють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тих,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хто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дає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їм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оголошення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. І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lastRenderedPageBreak/>
        <w:t>якщо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на них буде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скарга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, то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їх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одразу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блокують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.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Це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хоча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б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частково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убезпечить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від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шахраїв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.</w:t>
      </w:r>
    </w:p>
    <w:p w:rsidR="000A2AE1" w:rsidRPr="000A2AE1" w:rsidRDefault="000A2AE1" w:rsidP="000A2AE1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Також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не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відчиняйте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двері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слюсарям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чи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іншим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працівникам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,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якщо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Ви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не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замовляли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їхні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послуги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.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Така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благодійність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може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«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вилізти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боком». У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період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новорічних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свят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існує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ще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одна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шахрайська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схема, коли у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гості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приходить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Дід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Мороз та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Снігуронька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. Як не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впустити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таких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чарівних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персонажів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?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Проте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, будьте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уважні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до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непроханих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гостей, не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тримайте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цінні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речі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та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гроші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на видному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місці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.</w:t>
      </w:r>
    </w:p>
    <w:p w:rsidR="000A2AE1" w:rsidRPr="000A2AE1" w:rsidRDefault="000A2AE1" w:rsidP="000A2AE1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У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разі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повідомлення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про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затримання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родича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поліцією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,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одразу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телефонуйте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до родича,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аби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все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з’ясувати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.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Подібні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схеми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вдаються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тільки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тому,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що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люди часто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піддаються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паніці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.</w:t>
      </w:r>
    </w:p>
    <w:p w:rsidR="000A2AE1" w:rsidRPr="000A2AE1" w:rsidRDefault="000A2AE1" w:rsidP="000A2AE1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Найголовніше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,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роз’яснюйте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своїм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дітям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,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що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не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слід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вступати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в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розмову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з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незнайомими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людьми.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Викрасти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можуть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не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тільки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річ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, а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й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найдорожче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–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дітей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.</w:t>
      </w:r>
    </w:p>
    <w:p w:rsidR="000A2AE1" w:rsidRPr="000A2AE1" w:rsidRDefault="000A2AE1" w:rsidP="000A2AE1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Раджу не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замовчувати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жоден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із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випадків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.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Якщо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Ви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стали жертвою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шахраїв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,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йдіть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у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поліцію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та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пишіть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заяву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. Часто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такі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випадки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доходять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до суду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і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кривдника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вдається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покарати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.</w:t>
      </w:r>
    </w:p>
    <w:p w:rsidR="000A2AE1" w:rsidRPr="000A2AE1" w:rsidRDefault="000A2AE1" w:rsidP="000A2AE1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Заяву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потрібно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писати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на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ім’я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керівника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районного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управління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національної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поліції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із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зазначенням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усіх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деталей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подій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.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Обов’язково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слід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залучити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свідків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,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котрі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можуть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допомогти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розслідувати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справу.</w:t>
      </w:r>
    </w:p>
    <w:p w:rsidR="000A2AE1" w:rsidRPr="000A2AE1" w:rsidRDefault="000A2AE1" w:rsidP="000A2AE1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Якщо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Вам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необхідна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правова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консультація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,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звертайтесь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до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правопросвітницького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проекту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Міністерства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юстиції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України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«Я МАЮ ПРАВО!» </w:t>
      </w:r>
      <w:hyperlink r:id="rId4" w:history="1">
        <w:r w:rsidRPr="000A2AE1">
          <w:rPr>
            <w:rFonts w:ascii="Arial" w:eastAsia="Times New Roman" w:hAnsi="Arial" w:cs="Arial"/>
            <w:color w:val="0000FF"/>
            <w:sz w:val="34"/>
            <w:u w:val="single"/>
            <w:lang w:eastAsia="ru-RU"/>
          </w:rPr>
          <w:t>0800 213 103</w:t>
        </w:r>
      </w:hyperlink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. Тут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Ви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можете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отримати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не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тільки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правову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консультацію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,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але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й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безкоштовні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послуги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адвоката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від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proofErr w:type="spellStart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держави</w:t>
      </w:r>
      <w:proofErr w:type="spellEnd"/>
      <w:r w:rsidRPr="000A2AE1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.</w:t>
      </w:r>
    </w:p>
    <w:p w:rsidR="00155D9A" w:rsidRDefault="000A2AE1"/>
    <w:sectPr w:rsidR="00155D9A" w:rsidSect="00FF7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A2AE1"/>
    <w:rsid w:val="000A2AE1"/>
    <w:rsid w:val="002525CC"/>
    <w:rsid w:val="00411037"/>
    <w:rsid w:val="00FF7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2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A2AE1"/>
    <w:rPr>
      <w:i/>
      <w:iCs/>
    </w:rPr>
  </w:style>
  <w:style w:type="character" w:styleId="a5">
    <w:name w:val="Hyperlink"/>
    <w:basedOn w:val="a0"/>
    <w:uiPriority w:val="99"/>
    <w:semiHidden/>
    <w:unhideWhenUsed/>
    <w:rsid w:val="000A2A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5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8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4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08002131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952</Words>
  <Characters>5433</Characters>
  <Application>Microsoft Office Word</Application>
  <DocSecurity>0</DocSecurity>
  <Lines>45</Lines>
  <Paragraphs>12</Paragraphs>
  <ScaleCrop>false</ScaleCrop>
  <Company>Microsoft</Company>
  <LinksUpToDate>false</LinksUpToDate>
  <CharactersWithSpaces>6373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2019-01-15T07:52:00Z</dcterms:created>
  <dcterms:modified xsi:type="dcterms:W3CDTF">2019-01-15T07:54:00Z</dcterms:modified>
</cp:coreProperties>
</file>