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13" w:rsidRPr="003F2113" w:rsidRDefault="005530B9" w:rsidP="00026716">
      <w:pPr>
        <w:tabs>
          <w:tab w:val="left" w:pos="567"/>
          <w:tab w:val="left" w:pos="4962"/>
        </w:tabs>
        <w:spacing w:after="0"/>
        <w:ind w:left="567" w:right="11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2113">
        <w:rPr>
          <w:rFonts w:ascii="Times New Roman" w:hAnsi="Times New Roman" w:cs="Times New Roman"/>
          <w:b/>
          <w:i/>
          <w:sz w:val="28"/>
          <w:szCs w:val="28"/>
          <w:u w:val="single"/>
        </w:rPr>
        <w:t>Державна реєстрація змін до відомостей про громадське об’єднання,</w:t>
      </w:r>
    </w:p>
    <w:p w:rsidR="00536813" w:rsidRPr="003F2113" w:rsidRDefault="005530B9" w:rsidP="00026716">
      <w:pPr>
        <w:tabs>
          <w:tab w:val="left" w:pos="567"/>
          <w:tab w:val="left" w:pos="4962"/>
        </w:tabs>
        <w:spacing w:after="0"/>
        <w:ind w:left="567" w:right="11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2113">
        <w:rPr>
          <w:rFonts w:ascii="Times New Roman" w:hAnsi="Times New Roman" w:cs="Times New Roman"/>
          <w:b/>
          <w:i/>
          <w:sz w:val="28"/>
          <w:szCs w:val="28"/>
          <w:u w:val="single"/>
        </w:rPr>
        <w:t>що не має статусу юридичної особи</w:t>
      </w:r>
    </w:p>
    <w:p w:rsidR="00026716" w:rsidRPr="00026716" w:rsidRDefault="00026716" w:rsidP="00026716">
      <w:pPr>
        <w:tabs>
          <w:tab w:val="left" w:pos="567"/>
          <w:tab w:val="left" w:pos="4962"/>
        </w:tabs>
        <w:spacing w:after="0"/>
        <w:ind w:left="567" w:right="1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28B5" w:rsidRDefault="005C72E6" w:rsidP="003E28B5">
      <w:pPr>
        <w:tabs>
          <w:tab w:val="left" w:pos="567"/>
          <w:tab w:val="left" w:pos="4962"/>
        </w:tabs>
        <w:spacing w:after="120"/>
        <w:ind w:left="567" w:right="119" w:firstLine="709"/>
        <w:rPr>
          <w:rFonts w:ascii="Times New Roman" w:hAnsi="Times New Roman" w:cs="Times New Roman"/>
          <w:sz w:val="28"/>
          <w:szCs w:val="28"/>
        </w:rPr>
      </w:pPr>
      <w:r w:rsidRPr="00026716">
        <w:rPr>
          <w:rFonts w:ascii="Times New Roman" w:hAnsi="Times New Roman" w:cs="Times New Roman"/>
          <w:sz w:val="28"/>
          <w:szCs w:val="28"/>
        </w:rPr>
        <w:t>Право громадян на свободу об’єднання гарантується Конституцією і законодавством України.</w:t>
      </w:r>
    </w:p>
    <w:p w:rsidR="003E28B5" w:rsidRDefault="005530B9" w:rsidP="003E28B5">
      <w:pPr>
        <w:tabs>
          <w:tab w:val="left" w:pos="567"/>
          <w:tab w:val="left" w:pos="4962"/>
        </w:tabs>
        <w:spacing w:after="120"/>
        <w:ind w:left="567" w:right="119" w:firstLine="709"/>
        <w:rPr>
          <w:rFonts w:ascii="Times New Roman" w:hAnsi="Times New Roman" w:cs="Times New Roman"/>
          <w:sz w:val="28"/>
          <w:szCs w:val="28"/>
        </w:rPr>
      </w:pPr>
      <w:r w:rsidRPr="00026716">
        <w:rPr>
          <w:rFonts w:ascii="Times New Roman" w:hAnsi="Times New Roman" w:cs="Times New Roman"/>
          <w:sz w:val="28"/>
          <w:szCs w:val="28"/>
        </w:rPr>
        <w:t xml:space="preserve">Держава сприяє розвиткові активності та творчої ініціативи громадян, створює </w:t>
      </w:r>
      <w:r w:rsidR="005C72E6" w:rsidRPr="00026716">
        <w:rPr>
          <w:rFonts w:ascii="Times New Roman" w:hAnsi="Times New Roman" w:cs="Times New Roman"/>
          <w:sz w:val="28"/>
          <w:szCs w:val="28"/>
        </w:rPr>
        <w:t xml:space="preserve">та забезпечує </w:t>
      </w:r>
      <w:r w:rsidRPr="00026716">
        <w:rPr>
          <w:rFonts w:ascii="Times New Roman" w:hAnsi="Times New Roman" w:cs="Times New Roman"/>
          <w:sz w:val="28"/>
          <w:szCs w:val="28"/>
        </w:rPr>
        <w:t>рівні умови для діяльності всіх громадських</w:t>
      </w:r>
      <w:r w:rsidR="005C72E6" w:rsidRPr="00026716">
        <w:rPr>
          <w:rFonts w:ascii="Times New Roman" w:hAnsi="Times New Roman" w:cs="Times New Roman"/>
          <w:sz w:val="28"/>
          <w:szCs w:val="28"/>
        </w:rPr>
        <w:t xml:space="preserve"> об’єднань</w:t>
      </w:r>
      <w:r w:rsidRPr="00026716">
        <w:rPr>
          <w:rFonts w:ascii="Times New Roman" w:hAnsi="Times New Roman" w:cs="Times New Roman"/>
          <w:sz w:val="28"/>
          <w:szCs w:val="28"/>
        </w:rPr>
        <w:t>.</w:t>
      </w:r>
    </w:p>
    <w:p w:rsidR="003E28B5" w:rsidRPr="003E28B5" w:rsidRDefault="005C72E6" w:rsidP="003E28B5">
      <w:pPr>
        <w:tabs>
          <w:tab w:val="left" w:pos="567"/>
          <w:tab w:val="left" w:pos="4962"/>
        </w:tabs>
        <w:spacing w:after="120"/>
        <w:ind w:left="567" w:right="11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E28B5">
        <w:rPr>
          <w:rFonts w:ascii="Times New Roman" w:hAnsi="Times New Roman" w:cs="Times New Roman"/>
          <w:b/>
          <w:i/>
          <w:sz w:val="28"/>
          <w:szCs w:val="28"/>
        </w:rPr>
        <w:t>Закон України «Про громадські об'єднання»</w:t>
      </w:r>
      <w:r w:rsidR="00A76BDD" w:rsidRPr="003E28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28B5">
        <w:rPr>
          <w:rFonts w:ascii="Times New Roman" w:hAnsi="Times New Roman" w:cs="Times New Roman"/>
          <w:b/>
          <w:i/>
          <w:sz w:val="28"/>
          <w:szCs w:val="28"/>
        </w:rPr>
        <w:t>від 22.03.2012 № 4572-VI (</w:t>
      </w:r>
      <w:r w:rsidR="003E28B5" w:rsidRPr="003E28B5">
        <w:rPr>
          <w:rFonts w:ascii="Times New Roman" w:hAnsi="Times New Roman" w:cs="Times New Roman"/>
          <w:b/>
          <w:i/>
          <w:sz w:val="28"/>
          <w:szCs w:val="28"/>
        </w:rPr>
        <w:t>із змінами)</w:t>
      </w:r>
      <w:r w:rsidRPr="003E28B5">
        <w:rPr>
          <w:rFonts w:ascii="Times New Roman" w:hAnsi="Times New Roman" w:cs="Times New Roman"/>
          <w:b/>
          <w:i/>
          <w:sz w:val="28"/>
          <w:szCs w:val="28"/>
        </w:rPr>
        <w:t xml:space="preserve"> встановлює порядок створення, реєстрації та припинення діяльності громадських об’єднань у двох організаційно-правових формах: громадська організація та громадська спілка.</w:t>
      </w:r>
    </w:p>
    <w:p w:rsidR="005530B9" w:rsidRPr="00026716" w:rsidRDefault="00866992" w:rsidP="003E28B5">
      <w:pPr>
        <w:tabs>
          <w:tab w:val="left" w:pos="567"/>
          <w:tab w:val="left" w:pos="4962"/>
        </w:tabs>
        <w:spacing w:after="120"/>
        <w:ind w:left="567" w:right="119" w:firstLine="709"/>
        <w:rPr>
          <w:rFonts w:ascii="Times New Roman" w:hAnsi="Times New Roman" w:cs="Times New Roman"/>
          <w:sz w:val="28"/>
          <w:szCs w:val="28"/>
        </w:rPr>
      </w:pPr>
      <w:r w:rsidRPr="003E28B5">
        <w:rPr>
          <w:rStyle w:val="a4"/>
          <w:rFonts w:ascii="Times New Roman" w:hAnsi="Times New Roman" w:cs="Times New Roman"/>
          <w:color w:val="001820"/>
          <w:sz w:val="28"/>
          <w:szCs w:val="28"/>
          <w:u w:val="single"/>
          <w:bdr w:val="none" w:sz="0" w:space="0" w:color="auto" w:frame="1"/>
          <w:shd w:val="clear" w:color="auto" w:fill="FFFFFF"/>
        </w:rPr>
        <w:t>Громадське об’єднання</w:t>
      </w:r>
      <w:r w:rsidRPr="00026716">
        <w:rPr>
          <w:rStyle w:val="a4"/>
          <w:rFonts w:ascii="Times New Roman" w:hAnsi="Times New Roman" w:cs="Times New Roman"/>
          <w:b w:val="0"/>
          <w:color w:val="00182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26716">
        <w:rPr>
          <w:rFonts w:ascii="Times New Roman" w:hAnsi="Times New Roman" w:cs="Times New Roman"/>
          <w:color w:val="001820"/>
          <w:sz w:val="28"/>
          <w:szCs w:val="28"/>
          <w:shd w:val="clear" w:color="auto" w:fill="FFFFFF"/>
        </w:rPr>
        <w:t>– це добровільне об’єднання фізичних осіб та/або юридичних осіб приватного права для здійснення та захисту прав і свобод, задоволення суспільних, зокрема економічних, соціальних, культурних, екологічних та інших інтересів.</w:t>
      </w:r>
      <w:r w:rsidR="003E28B5">
        <w:rPr>
          <w:rFonts w:ascii="Times New Roman" w:hAnsi="Times New Roman" w:cs="Times New Roman"/>
          <w:color w:val="001820"/>
          <w:sz w:val="28"/>
          <w:szCs w:val="28"/>
          <w:shd w:val="clear" w:color="auto" w:fill="FFFFFF"/>
        </w:rPr>
        <w:t xml:space="preserve"> </w:t>
      </w:r>
      <w:r w:rsidR="00F50178" w:rsidRPr="00026716">
        <w:rPr>
          <w:rFonts w:ascii="Times New Roman" w:hAnsi="Times New Roman" w:cs="Times New Roman"/>
          <w:sz w:val="28"/>
          <w:szCs w:val="28"/>
        </w:rPr>
        <w:t>Громадське об’єднання може здійснювати діяльність зі статусом юридичної особи або без такого статусу.</w:t>
      </w:r>
    </w:p>
    <w:p w:rsidR="003E28B5" w:rsidRDefault="00F50178" w:rsidP="003E28B5">
      <w:pPr>
        <w:tabs>
          <w:tab w:val="left" w:pos="567"/>
          <w:tab w:val="left" w:pos="4962"/>
        </w:tabs>
        <w:spacing w:after="120"/>
        <w:ind w:left="567" w:right="11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71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6700E" w:rsidRPr="00026716">
        <w:rPr>
          <w:rFonts w:ascii="Times New Roman" w:hAnsi="Times New Roman" w:cs="Times New Roman"/>
          <w:sz w:val="28"/>
          <w:szCs w:val="28"/>
        </w:rPr>
        <w:t>державної реєстрації змін до відомост</w:t>
      </w:r>
      <w:r w:rsidR="00BE33D0" w:rsidRPr="00026716">
        <w:rPr>
          <w:rFonts w:ascii="Times New Roman" w:hAnsi="Times New Roman" w:cs="Times New Roman"/>
          <w:sz w:val="28"/>
          <w:szCs w:val="28"/>
        </w:rPr>
        <w:t xml:space="preserve">ей про громадське об’єднання, </w:t>
      </w:r>
      <w:r w:rsidR="003E28B5">
        <w:rPr>
          <w:rFonts w:ascii="Times New Roman" w:hAnsi="Times New Roman" w:cs="Times New Roman"/>
          <w:sz w:val="28"/>
          <w:szCs w:val="28"/>
        </w:rPr>
        <w:t>яке</w:t>
      </w:r>
      <w:r w:rsidR="00F6700E" w:rsidRPr="00026716">
        <w:rPr>
          <w:rFonts w:ascii="Times New Roman" w:hAnsi="Times New Roman" w:cs="Times New Roman"/>
          <w:sz w:val="28"/>
          <w:szCs w:val="28"/>
        </w:rPr>
        <w:t xml:space="preserve"> не має статусу юридичної особи, що містяться у Єдиному державному реєстрі юридичних осіб, фізичних осіб-підприємців та громадських формувань</w:t>
      </w:r>
      <w:r w:rsidR="003E28B5">
        <w:rPr>
          <w:rFonts w:ascii="Times New Roman" w:hAnsi="Times New Roman" w:cs="Times New Roman"/>
          <w:sz w:val="28"/>
          <w:szCs w:val="28"/>
        </w:rPr>
        <w:t xml:space="preserve"> </w:t>
      </w:r>
      <w:r w:rsidR="00F6700E" w:rsidRPr="00026716">
        <w:rPr>
          <w:rFonts w:ascii="Times New Roman" w:hAnsi="Times New Roman" w:cs="Times New Roman"/>
          <w:sz w:val="28"/>
          <w:szCs w:val="28"/>
        </w:rPr>
        <w:t>регулюється Законом України «</w:t>
      </w:r>
      <w:r w:rsidR="00F6700E" w:rsidRPr="000267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державну реєстрацію юридичних осіб, фізичних осіб - підприємців та громадських формувань»</w:t>
      </w:r>
      <w:r w:rsidR="003E28B5">
        <w:rPr>
          <w:rFonts w:ascii="Times New Roman" w:hAnsi="Times New Roman" w:cs="Times New Roman"/>
          <w:sz w:val="28"/>
          <w:szCs w:val="28"/>
        </w:rPr>
        <w:t xml:space="preserve">. </w:t>
      </w:r>
      <w:r w:rsidR="00F6700E" w:rsidRPr="00026716">
        <w:rPr>
          <w:rFonts w:ascii="Times New Roman" w:hAnsi="Times New Roman" w:cs="Times New Roman"/>
          <w:sz w:val="28"/>
          <w:szCs w:val="28"/>
        </w:rPr>
        <w:t>Відповідно до ч</w:t>
      </w:r>
      <w:r w:rsidR="003E28B5">
        <w:rPr>
          <w:rFonts w:ascii="Times New Roman" w:hAnsi="Times New Roman" w:cs="Times New Roman"/>
          <w:sz w:val="28"/>
          <w:szCs w:val="28"/>
        </w:rPr>
        <w:t xml:space="preserve">астини третьої статті </w:t>
      </w:r>
      <w:r w:rsidR="00F6700E" w:rsidRPr="00026716">
        <w:rPr>
          <w:rFonts w:ascii="Times New Roman" w:hAnsi="Times New Roman" w:cs="Times New Roman"/>
          <w:sz w:val="28"/>
          <w:szCs w:val="28"/>
        </w:rPr>
        <w:t xml:space="preserve">19 </w:t>
      </w:r>
      <w:r w:rsidR="003E28B5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F6700E" w:rsidRPr="00026716"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F6700E"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державної реєстрації змін до відомост</w:t>
      </w:r>
      <w:r w:rsidR="00BE33D0"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про громадське об’єднання, яке</w:t>
      </w:r>
      <w:r w:rsidR="00F6700E"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має статусу юридичної особи, що містяться у Єдиному державному реєстрі, подаються</w:t>
      </w:r>
      <w:r w:rsidR="00BE33D0"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такі документи</w:t>
      </w:r>
      <w:r w:rsidR="00E16D3C"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E28B5" w:rsidRDefault="00F6700E" w:rsidP="003E28B5">
      <w:pPr>
        <w:tabs>
          <w:tab w:val="left" w:pos="567"/>
          <w:tab w:val="left" w:pos="4962"/>
        </w:tabs>
        <w:spacing w:after="120"/>
        <w:ind w:left="567" w:right="11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заява про державну реєстрацію змін до відомостей про громадське об’єднання, </w:t>
      </w:r>
      <w:r w:rsidR="003E2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яке</w:t>
      </w:r>
      <w:r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має статусу юридичної особи, що містяться в Єдиному державному реєстрі</w:t>
      </w:r>
      <w:r w:rsidR="003E2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76BDD" w:rsidRPr="00026716" w:rsidRDefault="00F6700E" w:rsidP="003E28B5">
      <w:pPr>
        <w:tabs>
          <w:tab w:val="left" w:pos="567"/>
          <w:tab w:val="left" w:pos="4962"/>
        </w:tabs>
        <w:spacing w:after="120"/>
        <w:ind w:left="567" w:right="11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примірник оригіналу (нотаріально засвідчена копія) рішення уповноваженого органу управління громадського об’єднання про зміни, що вносяться до Єдиного державного реєстру.</w:t>
      </w:r>
    </w:p>
    <w:p w:rsidR="003E28B5" w:rsidRPr="003E28B5" w:rsidRDefault="00811DA0" w:rsidP="003E28B5">
      <w:pPr>
        <w:tabs>
          <w:tab w:val="left" w:pos="567"/>
          <w:tab w:val="left" w:pos="4962"/>
        </w:tabs>
        <w:spacing w:after="120"/>
        <w:ind w:left="567" w:right="119" w:firstLine="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E28B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Звертаємо увагу, що </w:t>
      </w:r>
      <w:r w:rsidRPr="003E28B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громадські </w:t>
      </w:r>
      <w:r w:rsidR="003E28B5" w:rsidRPr="003E28B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об’єднання</w:t>
      </w:r>
      <w:r w:rsidR="00A76BDD" w:rsidRPr="003E28B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без статусу юридичної особи</w:t>
      </w:r>
      <w:r w:rsidRPr="003E28B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можуть діяти </w:t>
      </w:r>
      <w:r w:rsidR="00BE33D0" w:rsidRPr="003E28B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як зі</w:t>
      </w:r>
      <w:r w:rsidRPr="003E28B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статутом так і без нього.</w:t>
      </w:r>
      <w:r w:rsidR="00A76BDD" w:rsidRPr="003E28B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50178" w:rsidRPr="00026716" w:rsidRDefault="00E977F5" w:rsidP="003E28B5">
      <w:pPr>
        <w:tabs>
          <w:tab w:val="left" w:pos="567"/>
          <w:tab w:val="left" w:pos="4962"/>
        </w:tabs>
        <w:spacing w:after="120"/>
        <w:ind w:left="567" w:right="11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цьому </w:t>
      </w:r>
      <w:r w:rsidR="00E16D3C"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зазначаємо, що </w:t>
      </w:r>
      <w:r w:rsidR="00F6700E"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згідно </w:t>
      </w:r>
      <w:r w:rsidR="003E2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 w:rsidR="00F6700E"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п.1 ст</w:t>
      </w:r>
      <w:r w:rsidR="003E2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атті </w:t>
      </w:r>
      <w:r w:rsidR="00F6700E"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r w:rsidR="00BE33D0" w:rsidRPr="00026716">
        <w:rPr>
          <w:rFonts w:ascii="Times New Roman" w:hAnsi="Times New Roman" w:cs="Times New Roman"/>
          <w:sz w:val="28"/>
          <w:szCs w:val="28"/>
        </w:rPr>
        <w:t xml:space="preserve"> Закону </w:t>
      </w:r>
      <w:r w:rsidR="003E28B5">
        <w:rPr>
          <w:rFonts w:ascii="Times New Roman" w:hAnsi="Times New Roman" w:cs="Times New Roman"/>
          <w:sz w:val="28"/>
          <w:szCs w:val="28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28B5" w:rsidRPr="000267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державну реєстрацію юридичних осіб, фізичних осіб - підприємців та громадських формувань»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E33D0"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6700E" w:rsidRPr="0002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дміністративний збір не справляється за державну реєстрацію змін до відомостей про юридичну особу, фізичну особу - підприємця та громадське формування, що не має статусу юридичної особи, у тому числі змін до установчих документів, пов’язаних з приведенням їх у відповідність із законами.</w:t>
      </w:r>
    </w:p>
    <w:p w:rsidR="005C72E6" w:rsidRPr="00E977F5" w:rsidRDefault="00494F9A" w:rsidP="003E28B5">
      <w:pPr>
        <w:tabs>
          <w:tab w:val="left" w:pos="567"/>
          <w:tab w:val="left" w:pos="4962"/>
        </w:tabs>
        <w:spacing w:after="120"/>
        <w:ind w:left="567" w:right="119" w:firstLine="709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94F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Звертаємо також увагу,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що п</w:t>
      </w:r>
      <w:r w:rsidR="00E16D3C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одача документів </w:t>
      </w:r>
      <w:r w:rsidR="00265FEF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для </w:t>
      </w:r>
      <w:r w:rsidR="00692F2D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державної реєстрації </w:t>
      </w:r>
      <w:r w:rsidR="00265FEF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змін</w:t>
      </w:r>
      <w:r w:rsidR="00E977F5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65FEF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до</w:t>
      </w:r>
      <w:r w:rsidR="00E977F5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65FEF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відомостей про громадське формування</w:t>
      </w:r>
      <w:r w:rsidR="00E16D3C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здійснюється безпосередньо</w:t>
      </w:r>
      <w:r w:rsidR="00692F2D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як</w:t>
      </w:r>
      <w:r w:rsidR="00E16D3C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65FEF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до</w:t>
      </w:r>
      <w:r w:rsidR="00E16D3C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суб’єкту державної реєстрації</w:t>
      </w:r>
      <w:r w:rsidR="00692F2D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(особисто або поштовим відправленням), так і до Центрів</w:t>
      </w:r>
      <w:r w:rsidR="00265FEF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надання адміністративних послуг</w:t>
      </w:r>
      <w:r w:rsidR="00692F2D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розташованих</w:t>
      </w:r>
      <w:r w:rsidR="00E16D3C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в кожному районі міста Києва та</w:t>
      </w:r>
      <w:r w:rsidR="00692F2D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/або</w:t>
      </w:r>
      <w:r w:rsidR="00E16D3C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через Центри надання безоплатної правової допомоги в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</w:t>
      </w:r>
      <w:r w:rsidR="00E16D3C" w:rsidRPr="00E977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м. Києві.</w:t>
      </w:r>
    </w:p>
    <w:p w:rsidR="00026716" w:rsidRDefault="00026716" w:rsidP="00026716">
      <w:pPr>
        <w:tabs>
          <w:tab w:val="left" w:pos="567"/>
          <w:tab w:val="left" w:pos="4962"/>
        </w:tabs>
        <w:spacing w:after="0"/>
        <w:ind w:left="567" w:right="118" w:firstLine="709"/>
        <w:rPr>
          <w:rFonts w:ascii="Times New Roman" w:hAnsi="Times New Roman" w:cs="Times New Roman"/>
          <w:sz w:val="28"/>
          <w:szCs w:val="28"/>
        </w:rPr>
      </w:pPr>
    </w:p>
    <w:p w:rsidR="00026716" w:rsidRPr="00FD638D" w:rsidRDefault="00026716" w:rsidP="0002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8"/>
        <w:rPr>
          <w:rFonts w:ascii="Times New Roman" w:hAnsi="Times New Roman" w:cs="Times New Roman"/>
          <w:b/>
          <w:sz w:val="24"/>
          <w:szCs w:val="24"/>
        </w:rPr>
      </w:pPr>
      <w:r w:rsidRPr="00FD638D">
        <w:rPr>
          <w:rFonts w:ascii="Times New Roman" w:hAnsi="Times New Roman" w:cs="Times New Roman"/>
          <w:b/>
          <w:sz w:val="24"/>
          <w:szCs w:val="24"/>
        </w:rPr>
        <w:t xml:space="preserve">Головний спеціаліст </w:t>
      </w:r>
    </w:p>
    <w:p w:rsidR="00494F9A" w:rsidRPr="00FD638D" w:rsidRDefault="00026716" w:rsidP="0002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8"/>
        <w:rPr>
          <w:rFonts w:ascii="Times New Roman" w:hAnsi="Times New Roman" w:cs="Times New Roman"/>
          <w:b/>
          <w:sz w:val="24"/>
          <w:szCs w:val="24"/>
        </w:rPr>
      </w:pPr>
      <w:r w:rsidRPr="00FD638D">
        <w:rPr>
          <w:rFonts w:ascii="Times New Roman" w:hAnsi="Times New Roman" w:cs="Times New Roman"/>
          <w:b/>
          <w:sz w:val="24"/>
          <w:szCs w:val="24"/>
        </w:rPr>
        <w:t>Управління державної реєстрації</w:t>
      </w:r>
    </w:p>
    <w:p w:rsidR="00494F9A" w:rsidRPr="00FD638D" w:rsidRDefault="00026716" w:rsidP="0002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8"/>
        <w:rPr>
          <w:rFonts w:ascii="Times New Roman" w:hAnsi="Times New Roman" w:cs="Times New Roman"/>
          <w:b/>
          <w:sz w:val="24"/>
          <w:szCs w:val="24"/>
        </w:rPr>
      </w:pPr>
      <w:r w:rsidRPr="00FD638D">
        <w:rPr>
          <w:rFonts w:ascii="Times New Roman" w:hAnsi="Times New Roman" w:cs="Times New Roman"/>
          <w:b/>
          <w:sz w:val="24"/>
          <w:szCs w:val="24"/>
        </w:rPr>
        <w:t xml:space="preserve">Головного територіального </w:t>
      </w:r>
    </w:p>
    <w:p w:rsidR="00494F9A" w:rsidRPr="00FD638D" w:rsidRDefault="00026716" w:rsidP="00494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8"/>
        <w:rPr>
          <w:rFonts w:ascii="Times New Roman" w:hAnsi="Times New Roman" w:cs="Times New Roman"/>
          <w:b/>
          <w:sz w:val="24"/>
          <w:szCs w:val="24"/>
        </w:rPr>
      </w:pPr>
      <w:r w:rsidRPr="00FD638D">
        <w:rPr>
          <w:rFonts w:ascii="Times New Roman" w:hAnsi="Times New Roman" w:cs="Times New Roman"/>
          <w:b/>
          <w:sz w:val="24"/>
          <w:szCs w:val="24"/>
        </w:rPr>
        <w:t>управління юстиції</w:t>
      </w:r>
      <w:r w:rsidR="00494F9A" w:rsidRPr="00FD6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38D">
        <w:rPr>
          <w:rFonts w:ascii="Times New Roman" w:hAnsi="Times New Roman" w:cs="Times New Roman"/>
          <w:b/>
          <w:sz w:val="24"/>
          <w:szCs w:val="24"/>
        </w:rPr>
        <w:t xml:space="preserve">у місті Києві </w:t>
      </w:r>
      <w:r w:rsidR="00494F9A" w:rsidRPr="00FD638D">
        <w:rPr>
          <w:rFonts w:ascii="Times New Roman" w:hAnsi="Times New Roman" w:cs="Times New Roman"/>
          <w:b/>
          <w:sz w:val="24"/>
          <w:szCs w:val="24"/>
        </w:rPr>
        <w:t>–</w:t>
      </w:r>
    </w:p>
    <w:p w:rsidR="00494F9A" w:rsidRPr="00FD638D" w:rsidRDefault="00026716" w:rsidP="00494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8"/>
        <w:rPr>
          <w:rFonts w:ascii="Times New Roman" w:hAnsi="Times New Roman" w:cs="Times New Roman"/>
          <w:b/>
          <w:sz w:val="24"/>
          <w:szCs w:val="24"/>
        </w:rPr>
      </w:pPr>
      <w:r w:rsidRPr="00FD638D">
        <w:rPr>
          <w:rFonts w:ascii="Times New Roman" w:hAnsi="Times New Roman" w:cs="Times New Roman"/>
          <w:b/>
          <w:sz w:val="24"/>
          <w:szCs w:val="24"/>
        </w:rPr>
        <w:t xml:space="preserve">державний реєстратор </w:t>
      </w:r>
      <w:bookmarkStart w:id="0" w:name="_GoBack"/>
      <w:bookmarkEnd w:id="0"/>
    </w:p>
    <w:p w:rsidR="00026716" w:rsidRPr="00FD638D" w:rsidRDefault="00026716" w:rsidP="00494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8"/>
        <w:rPr>
          <w:rFonts w:ascii="Times New Roman" w:hAnsi="Times New Roman" w:cs="Times New Roman"/>
          <w:b/>
          <w:sz w:val="24"/>
          <w:szCs w:val="24"/>
        </w:rPr>
      </w:pPr>
      <w:r w:rsidRPr="00FD638D">
        <w:rPr>
          <w:rFonts w:ascii="Times New Roman" w:hAnsi="Times New Roman" w:cs="Times New Roman"/>
          <w:b/>
          <w:sz w:val="24"/>
          <w:szCs w:val="24"/>
        </w:rPr>
        <w:t xml:space="preserve">І.Ю. </w:t>
      </w:r>
      <w:proofErr w:type="spellStart"/>
      <w:r w:rsidRPr="00FD638D">
        <w:rPr>
          <w:rFonts w:ascii="Times New Roman" w:hAnsi="Times New Roman" w:cs="Times New Roman"/>
          <w:b/>
          <w:sz w:val="24"/>
          <w:szCs w:val="24"/>
        </w:rPr>
        <w:t>Вержбицька</w:t>
      </w:r>
      <w:proofErr w:type="spellEnd"/>
    </w:p>
    <w:p w:rsidR="00026716" w:rsidRPr="00026716" w:rsidRDefault="00026716" w:rsidP="00026716">
      <w:pPr>
        <w:tabs>
          <w:tab w:val="left" w:pos="567"/>
          <w:tab w:val="left" w:pos="4962"/>
        </w:tabs>
        <w:spacing w:after="0"/>
        <w:ind w:left="567" w:right="118" w:firstLine="709"/>
        <w:rPr>
          <w:rFonts w:ascii="Times New Roman" w:hAnsi="Times New Roman" w:cs="Times New Roman"/>
          <w:sz w:val="28"/>
          <w:szCs w:val="28"/>
        </w:rPr>
      </w:pPr>
    </w:p>
    <w:sectPr w:rsidR="00026716" w:rsidRPr="00026716" w:rsidSect="00265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30B9"/>
    <w:rsid w:val="00026716"/>
    <w:rsid w:val="000413A7"/>
    <w:rsid w:val="00065700"/>
    <w:rsid w:val="00127896"/>
    <w:rsid w:val="001C1B3A"/>
    <w:rsid w:val="00265FEF"/>
    <w:rsid w:val="00275C06"/>
    <w:rsid w:val="00360FC8"/>
    <w:rsid w:val="00376C39"/>
    <w:rsid w:val="003D6938"/>
    <w:rsid w:val="003E28B5"/>
    <w:rsid w:val="003F2113"/>
    <w:rsid w:val="00494F9A"/>
    <w:rsid w:val="004F1958"/>
    <w:rsid w:val="00536813"/>
    <w:rsid w:val="005530B9"/>
    <w:rsid w:val="005C72E6"/>
    <w:rsid w:val="00672276"/>
    <w:rsid w:val="00692F2D"/>
    <w:rsid w:val="007E1688"/>
    <w:rsid w:val="00811DA0"/>
    <w:rsid w:val="00866992"/>
    <w:rsid w:val="00A76BDD"/>
    <w:rsid w:val="00A9378A"/>
    <w:rsid w:val="00B3108B"/>
    <w:rsid w:val="00B85788"/>
    <w:rsid w:val="00BE33D0"/>
    <w:rsid w:val="00E16D3C"/>
    <w:rsid w:val="00E868AE"/>
    <w:rsid w:val="00E977F5"/>
    <w:rsid w:val="00F3693C"/>
    <w:rsid w:val="00F50178"/>
    <w:rsid w:val="00F6700E"/>
    <w:rsid w:val="00FA39FD"/>
    <w:rsid w:val="00FD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F2D"/>
    <w:pPr>
      <w:ind w:left="720"/>
      <w:contextualSpacing/>
    </w:pPr>
  </w:style>
  <w:style w:type="character" w:styleId="a4">
    <w:name w:val="Strong"/>
    <w:basedOn w:val="a0"/>
    <w:uiPriority w:val="22"/>
    <w:qFormat/>
    <w:rsid w:val="008669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4E1C-B236-4096-AC55-E2122AE2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UserXP</cp:lastModifiedBy>
  <cp:revision>6</cp:revision>
  <cp:lastPrinted>2018-10-30T14:20:00Z</cp:lastPrinted>
  <dcterms:created xsi:type="dcterms:W3CDTF">2018-11-05T10:23:00Z</dcterms:created>
  <dcterms:modified xsi:type="dcterms:W3CDTF">2018-11-05T12:21:00Z</dcterms:modified>
</cp:coreProperties>
</file>