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E2" w:rsidRPr="00C01FA0" w:rsidRDefault="003B694A" w:rsidP="0005175D">
      <w:pPr>
        <w:tabs>
          <w:tab w:val="left" w:pos="1739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1FA0">
        <w:rPr>
          <w:rFonts w:ascii="Times New Roman" w:hAnsi="Times New Roman" w:cs="Times New Roman"/>
          <w:b/>
          <w:sz w:val="28"/>
          <w:szCs w:val="28"/>
          <w:lang w:val="uk-UA"/>
        </w:rPr>
        <w:t>Виконання</w:t>
      </w:r>
      <w:r w:rsidR="0005175D" w:rsidRPr="00C01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01FA0">
        <w:rPr>
          <w:rFonts w:ascii="Times New Roman" w:hAnsi="Times New Roman" w:cs="Times New Roman"/>
          <w:b/>
          <w:sz w:val="28"/>
          <w:szCs w:val="28"/>
          <w:lang w:val="uk-UA"/>
        </w:rPr>
        <w:t>рішень</w:t>
      </w:r>
      <w:r w:rsidR="0005175D" w:rsidRPr="00C01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01FA0">
        <w:rPr>
          <w:rFonts w:ascii="Times New Roman" w:hAnsi="Times New Roman" w:cs="Times New Roman"/>
          <w:b/>
          <w:sz w:val="28"/>
          <w:szCs w:val="28"/>
          <w:lang w:val="uk-UA"/>
        </w:rPr>
        <w:t>іноземних</w:t>
      </w:r>
      <w:r w:rsidR="0005175D" w:rsidRPr="00C01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01FA0">
        <w:rPr>
          <w:rFonts w:ascii="Times New Roman" w:hAnsi="Times New Roman" w:cs="Times New Roman"/>
          <w:b/>
          <w:sz w:val="28"/>
          <w:szCs w:val="28"/>
          <w:lang w:val="uk-UA"/>
        </w:rPr>
        <w:t>судів</w:t>
      </w:r>
    </w:p>
    <w:p w:rsidR="003B694A" w:rsidRPr="00C01FA0" w:rsidRDefault="00B54AF3" w:rsidP="0005175D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01FA0">
        <w:rPr>
          <w:rFonts w:ascii="Times New Roman" w:hAnsi="Times New Roman" w:cs="Times New Roman"/>
          <w:sz w:val="28"/>
          <w:lang w:val="uk-UA"/>
        </w:rPr>
        <w:t>Виконання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рішень іноземних судів регламентується ЗУ «Про визнання та виконання в Україні рішень іноземних судів»</w:t>
      </w:r>
    </w:p>
    <w:p w:rsidR="008902AF" w:rsidRPr="00C01FA0" w:rsidRDefault="008902AF" w:rsidP="0005175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FA0">
        <w:rPr>
          <w:rFonts w:ascii="Times New Roman" w:hAnsi="Times New Roman" w:cs="Times New Roman"/>
          <w:sz w:val="28"/>
          <w:szCs w:val="28"/>
          <w:lang w:val="uk-UA"/>
        </w:rPr>
        <w:t>Що таке рішення іноземного суду</w:t>
      </w:r>
    </w:p>
    <w:p w:rsidR="008902AF" w:rsidRPr="00C01FA0" w:rsidRDefault="008902AF" w:rsidP="005A5CC0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01FA0">
        <w:rPr>
          <w:rFonts w:ascii="Times New Roman" w:hAnsi="Times New Roman" w:cs="Times New Roman"/>
          <w:sz w:val="28"/>
          <w:lang w:val="uk-UA"/>
        </w:rPr>
        <w:t>За ЗУ «Про визнання та виконання в Україні рішень іноземних судів», рішення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 xml:space="preserve">іноземного   суду   -  </w:t>
      </w:r>
      <w:r w:rsidR="001E6444" w:rsidRPr="00C01FA0">
        <w:rPr>
          <w:rFonts w:ascii="Times New Roman" w:hAnsi="Times New Roman" w:cs="Times New Roman"/>
          <w:sz w:val="28"/>
          <w:lang w:val="uk-UA"/>
        </w:rPr>
        <w:t xml:space="preserve">рішення   іноземних  судів  у </w:t>
      </w:r>
      <w:r w:rsidRPr="00C01FA0">
        <w:rPr>
          <w:rFonts w:ascii="Times New Roman" w:hAnsi="Times New Roman" w:cs="Times New Roman"/>
          <w:sz w:val="28"/>
          <w:lang w:val="uk-UA"/>
        </w:rPr>
        <w:t>цивільних,  трудових,  сімейних спра</w:t>
      </w:r>
      <w:r w:rsidR="001E6444" w:rsidRPr="00C01FA0">
        <w:rPr>
          <w:rFonts w:ascii="Times New Roman" w:hAnsi="Times New Roman" w:cs="Times New Roman"/>
          <w:sz w:val="28"/>
          <w:lang w:val="uk-UA"/>
        </w:rPr>
        <w:t xml:space="preserve">вах,  вироки іноземних судів у </w:t>
      </w:r>
      <w:r w:rsidRPr="00C01FA0">
        <w:rPr>
          <w:rFonts w:ascii="Times New Roman" w:hAnsi="Times New Roman" w:cs="Times New Roman"/>
          <w:sz w:val="28"/>
          <w:lang w:val="uk-UA"/>
        </w:rPr>
        <w:t>кримінальних справах у частині, що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с</w:t>
      </w:r>
      <w:r w:rsidR="001E6444" w:rsidRPr="00C01FA0">
        <w:rPr>
          <w:rFonts w:ascii="Times New Roman" w:hAnsi="Times New Roman" w:cs="Times New Roman"/>
          <w:sz w:val="28"/>
          <w:lang w:val="uk-UA"/>
        </w:rPr>
        <w:t xml:space="preserve">тосується конфіскації майна та </w:t>
      </w:r>
      <w:r w:rsidRPr="00C01FA0">
        <w:rPr>
          <w:rFonts w:ascii="Times New Roman" w:hAnsi="Times New Roman" w:cs="Times New Roman"/>
          <w:sz w:val="28"/>
          <w:lang w:val="uk-UA"/>
        </w:rPr>
        <w:t>відшкодування  шкоди  потерпілим,  а</w:t>
      </w:r>
      <w:r w:rsidR="001E6444" w:rsidRPr="00C01FA0">
        <w:rPr>
          <w:rFonts w:ascii="Times New Roman" w:hAnsi="Times New Roman" w:cs="Times New Roman"/>
          <w:sz w:val="28"/>
          <w:lang w:val="uk-UA"/>
        </w:rPr>
        <w:t xml:space="preserve">   також   рішення   іноземних </w:t>
      </w:r>
      <w:proofErr w:type="spellStart"/>
      <w:r w:rsidRPr="00C01FA0">
        <w:rPr>
          <w:rFonts w:ascii="Times New Roman" w:hAnsi="Times New Roman" w:cs="Times New Roman"/>
          <w:sz w:val="28"/>
          <w:lang w:val="uk-UA"/>
        </w:rPr>
        <w:t>арбітражів</w:t>
      </w:r>
      <w:proofErr w:type="spellEnd"/>
      <w:r w:rsidRPr="00C01FA0">
        <w:rPr>
          <w:rFonts w:ascii="Times New Roman" w:hAnsi="Times New Roman" w:cs="Times New Roman"/>
          <w:sz w:val="28"/>
          <w:lang w:val="uk-UA"/>
        </w:rPr>
        <w:t xml:space="preserve"> та акти інших органів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іно</w:t>
      </w:r>
      <w:r w:rsidR="001E6444" w:rsidRPr="00C01FA0">
        <w:rPr>
          <w:rFonts w:ascii="Times New Roman" w:hAnsi="Times New Roman" w:cs="Times New Roman"/>
          <w:sz w:val="28"/>
          <w:lang w:val="uk-UA"/>
        </w:rPr>
        <w:t xml:space="preserve">земних держав,  до компетенції </w:t>
      </w:r>
      <w:r w:rsidRPr="00C01FA0">
        <w:rPr>
          <w:rFonts w:ascii="Times New Roman" w:hAnsi="Times New Roman" w:cs="Times New Roman"/>
          <w:sz w:val="28"/>
          <w:lang w:val="uk-UA"/>
        </w:rPr>
        <w:t>яких належить розгляд  цивільних,  т</w:t>
      </w:r>
      <w:r w:rsidR="001E6444" w:rsidRPr="00C01FA0">
        <w:rPr>
          <w:rFonts w:ascii="Times New Roman" w:hAnsi="Times New Roman" w:cs="Times New Roman"/>
          <w:sz w:val="28"/>
          <w:lang w:val="uk-UA"/>
        </w:rPr>
        <w:t xml:space="preserve">рудових,  сімейних  справ,  що </w:t>
      </w:r>
      <w:r w:rsidRPr="00C01FA0">
        <w:rPr>
          <w:rFonts w:ascii="Times New Roman" w:hAnsi="Times New Roman" w:cs="Times New Roman"/>
          <w:sz w:val="28"/>
          <w:lang w:val="uk-UA"/>
        </w:rPr>
        <w:t>набрали  законної  сили  і  підлягаю</w:t>
      </w:r>
      <w:r w:rsidR="001E6444" w:rsidRPr="00C01FA0">
        <w:rPr>
          <w:rFonts w:ascii="Times New Roman" w:hAnsi="Times New Roman" w:cs="Times New Roman"/>
          <w:sz w:val="28"/>
          <w:lang w:val="uk-UA"/>
        </w:rPr>
        <w:t>ть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="001E6444" w:rsidRPr="00C01FA0">
        <w:rPr>
          <w:rFonts w:ascii="Times New Roman" w:hAnsi="Times New Roman" w:cs="Times New Roman"/>
          <w:sz w:val="28"/>
          <w:lang w:val="uk-UA"/>
        </w:rPr>
        <w:t xml:space="preserve">визнанню  та  виконанню на </w:t>
      </w:r>
      <w:r w:rsidRPr="00C01FA0">
        <w:rPr>
          <w:rFonts w:ascii="Times New Roman" w:hAnsi="Times New Roman" w:cs="Times New Roman"/>
          <w:sz w:val="28"/>
          <w:lang w:val="uk-UA"/>
        </w:rPr>
        <w:t>території України відповідно д</w:t>
      </w:r>
      <w:r w:rsidR="001E6444" w:rsidRPr="00C01FA0">
        <w:rPr>
          <w:rFonts w:ascii="Times New Roman" w:hAnsi="Times New Roman" w:cs="Times New Roman"/>
          <w:sz w:val="28"/>
          <w:lang w:val="uk-UA"/>
        </w:rPr>
        <w:t>о міжнародних договорів України.</w:t>
      </w:r>
    </w:p>
    <w:p w:rsidR="001E6444" w:rsidRPr="00C01FA0" w:rsidRDefault="001E6444" w:rsidP="0005175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FA0">
        <w:rPr>
          <w:rFonts w:ascii="Times New Roman" w:hAnsi="Times New Roman" w:cs="Times New Roman"/>
          <w:sz w:val="28"/>
          <w:szCs w:val="28"/>
          <w:lang w:val="uk-UA"/>
        </w:rPr>
        <w:t>Строки примусового виконання рішень іноземного суду</w:t>
      </w:r>
    </w:p>
    <w:p w:rsidR="001E6444" w:rsidRPr="00C01FA0" w:rsidRDefault="001E6444" w:rsidP="005A5CC0">
      <w:pPr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01FA0">
        <w:rPr>
          <w:rFonts w:ascii="Times New Roman" w:hAnsi="Times New Roman" w:cs="Times New Roman"/>
          <w:sz w:val="28"/>
          <w:lang w:val="uk-UA"/>
        </w:rPr>
        <w:t>Рішення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іноземного суду може бути пред'явлено до  примусового виконання  в  Україні  протягом  трьох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років  з  дня набрання ним законної сили,  за  винятком  рішення  про  стягнення  періодичних платежів  протягом  строку,  що перевищує три роки,  яке може бути пред'явлено  до  примусового  виконання  протягом  усього   строку проведення  стягнення  з  погашенням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заборгованості за останні три роки.</w:t>
      </w:r>
    </w:p>
    <w:p w:rsidR="008902AF" w:rsidRPr="00C01FA0" w:rsidRDefault="001E6444" w:rsidP="0005175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FA0">
        <w:rPr>
          <w:rFonts w:ascii="Times New Roman" w:hAnsi="Times New Roman" w:cs="Times New Roman"/>
          <w:sz w:val="28"/>
          <w:szCs w:val="28"/>
          <w:lang w:val="uk-UA"/>
        </w:rPr>
        <w:t>Як подати клопотання про примусове виконання рішення іноземного суду?</w:t>
      </w:r>
    </w:p>
    <w:p w:rsidR="001E6444" w:rsidRPr="00C01FA0" w:rsidRDefault="001E6444" w:rsidP="0005175D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C01FA0">
        <w:rPr>
          <w:rFonts w:ascii="Times New Roman" w:hAnsi="Times New Roman" w:cs="Times New Roman"/>
          <w:sz w:val="28"/>
          <w:lang w:val="uk-UA"/>
        </w:rPr>
        <w:t>Клопотання про надання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дозволу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на примусове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 </w:t>
      </w:r>
      <w:r w:rsidRPr="00C01FA0">
        <w:rPr>
          <w:rFonts w:ascii="Times New Roman" w:hAnsi="Times New Roman" w:cs="Times New Roman"/>
          <w:sz w:val="28"/>
          <w:lang w:val="uk-UA"/>
        </w:rPr>
        <w:t>виконання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рішення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іноземного суду подається у  порядку,  передбаченому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 xml:space="preserve">міжнародними договорами України. </w:t>
      </w:r>
    </w:p>
    <w:p w:rsidR="001E6444" w:rsidRPr="00C01FA0" w:rsidRDefault="001E6444" w:rsidP="0005175D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C01FA0">
        <w:rPr>
          <w:rFonts w:ascii="Times New Roman" w:hAnsi="Times New Roman" w:cs="Times New Roman"/>
          <w:sz w:val="28"/>
          <w:lang w:val="uk-UA"/>
        </w:rPr>
        <w:t>Клопотання про надання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дозволу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на примусове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виконання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рішення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 xml:space="preserve">іноземного суду може бути також подано </w:t>
      </w:r>
      <w:proofErr w:type="spellStart"/>
      <w:r w:rsidRPr="00C01FA0">
        <w:rPr>
          <w:rFonts w:ascii="Times New Roman" w:hAnsi="Times New Roman" w:cs="Times New Roman"/>
          <w:sz w:val="28"/>
          <w:lang w:val="uk-UA"/>
        </w:rPr>
        <w:t>стягувачем</w:t>
      </w:r>
      <w:proofErr w:type="spellEnd"/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безпосередньо до відповідного суду України, визначеного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 xml:space="preserve">статтею 4 цього Закону. </w:t>
      </w:r>
    </w:p>
    <w:p w:rsidR="001E6444" w:rsidRPr="00C01FA0" w:rsidRDefault="001E6444" w:rsidP="0005175D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C01FA0">
        <w:rPr>
          <w:rFonts w:ascii="Times New Roman" w:hAnsi="Times New Roman" w:cs="Times New Roman"/>
          <w:sz w:val="28"/>
          <w:lang w:val="uk-UA"/>
        </w:rPr>
        <w:t>У разі   коли  міжнародними  договорами  України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передбачено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подання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клопотання про  надання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дозволу  на  примусове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виконання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рішення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іноземного  суду  через  органи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державної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влади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України, відповідний  суд  України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приймає  до  розгляду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клопотання,   що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надійшло через орган державної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влади</w:t>
      </w:r>
      <w:r w:rsidR="0005175D" w:rsidRPr="00C01FA0">
        <w:rPr>
          <w:rFonts w:ascii="Times New Roman" w:hAnsi="Times New Roman" w:cs="Times New Roman"/>
          <w:sz w:val="28"/>
          <w:lang w:val="uk-UA"/>
        </w:rPr>
        <w:t xml:space="preserve"> </w:t>
      </w:r>
      <w:r w:rsidRPr="00C01FA0">
        <w:rPr>
          <w:rFonts w:ascii="Times New Roman" w:hAnsi="Times New Roman" w:cs="Times New Roman"/>
          <w:sz w:val="28"/>
          <w:lang w:val="uk-UA"/>
        </w:rPr>
        <w:t>України.</w:t>
      </w:r>
    </w:p>
    <w:p w:rsidR="001E6444" w:rsidRPr="00C01FA0" w:rsidRDefault="001E6444" w:rsidP="001E6444">
      <w:pPr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1E6444" w:rsidRPr="00C01FA0" w:rsidSect="00F0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111"/>
    <w:multiLevelType w:val="hybridMultilevel"/>
    <w:tmpl w:val="1C9C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694A"/>
    <w:rsid w:val="0005175D"/>
    <w:rsid w:val="001E6444"/>
    <w:rsid w:val="003B694A"/>
    <w:rsid w:val="0050186A"/>
    <w:rsid w:val="005A5CC0"/>
    <w:rsid w:val="00802525"/>
    <w:rsid w:val="008902AF"/>
    <w:rsid w:val="008E081E"/>
    <w:rsid w:val="00B54AF3"/>
    <w:rsid w:val="00C01FA0"/>
    <w:rsid w:val="00C31F65"/>
    <w:rsid w:val="00C92ED8"/>
    <w:rsid w:val="00F05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555</cp:lastModifiedBy>
  <cp:revision>6</cp:revision>
  <dcterms:created xsi:type="dcterms:W3CDTF">2018-11-22T06:58:00Z</dcterms:created>
  <dcterms:modified xsi:type="dcterms:W3CDTF">2018-11-27T13:46:00Z</dcterms:modified>
</cp:coreProperties>
</file>