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C09" w:rsidRPr="00BC7C09" w:rsidRDefault="00BC7C09" w:rsidP="00BC7C09">
      <w:pPr>
        <w:pStyle w:val="a3"/>
        <w:tabs>
          <w:tab w:val="left" w:pos="2115"/>
        </w:tabs>
        <w:ind w:firstLine="708"/>
        <w:jc w:val="both"/>
        <w:rPr>
          <w:rFonts w:ascii="Times New Roman" w:hAnsi="Times New Roman" w:cs="Times New Roman"/>
          <w:b/>
          <w:sz w:val="28"/>
          <w:szCs w:val="28"/>
          <w:lang w:val="uk-UA"/>
        </w:rPr>
      </w:pPr>
      <w:r w:rsidRPr="00BC7C09">
        <w:rPr>
          <w:rFonts w:ascii="Times New Roman" w:hAnsi="Times New Roman" w:cs="Times New Roman"/>
          <w:b/>
          <w:sz w:val="28"/>
          <w:szCs w:val="28"/>
          <w:lang w:val="uk-UA"/>
        </w:rPr>
        <w:t xml:space="preserve">          Корисна інформація з питань державної реєстрації  </w:t>
      </w:r>
    </w:p>
    <w:p w:rsidR="00BC7C09" w:rsidRPr="00BC7C09" w:rsidRDefault="00BC7C09" w:rsidP="00BC7C09">
      <w:pPr>
        <w:pStyle w:val="a3"/>
        <w:tabs>
          <w:tab w:val="left" w:pos="2115"/>
        </w:tabs>
        <w:ind w:firstLine="708"/>
        <w:jc w:val="both"/>
        <w:rPr>
          <w:rFonts w:ascii="Times New Roman" w:hAnsi="Times New Roman" w:cs="Times New Roman"/>
          <w:b/>
          <w:sz w:val="28"/>
          <w:szCs w:val="28"/>
          <w:lang w:val="uk-UA"/>
        </w:rPr>
      </w:pPr>
      <w:r w:rsidRPr="00BC7C09">
        <w:rPr>
          <w:rFonts w:ascii="Times New Roman" w:hAnsi="Times New Roman" w:cs="Times New Roman"/>
          <w:b/>
          <w:sz w:val="28"/>
          <w:szCs w:val="28"/>
          <w:lang w:val="uk-UA"/>
        </w:rPr>
        <w:t xml:space="preserve">                                     розірвання шлюбу</w:t>
      </w:r>
      <w:r>
        <w:rPr>
          <w:rFonts w:ascii="Times New Roman" w:hAnsi="Times New Roman" w:cs="Times New Roman"/>
          <w:b/>
          <w:sz w:val="28"/>
          <w:szCs w:val="28"/>
          <w:lang w:val="uk-UA"/>
        </w:rPr>
        <w:t>.</w:t>
      </w:r>
    </w:p>
    <w:p w:rsidR="00BC7C09" w:rsidRPr="00BC7C09" w:rsidRDefault="00BC7C09" w:rsidP="00BC7C09">
      <w:pPr>
        <w:pStyle w:val="a3"/>
        <w:jc w:val="both"/>
        <w:rPr>
          <w:rFonts w:ascii="Times New Roman" w:hAnsi="Times New Roman" w:cs="Times New Roman"/>
          <w:b/>
          <w:sz w:val="28"/>
          <w:szCs w:val="28"/>
          <w:lang w:val="uk-UA"/>
        </w:rPr>
      </w:pPr>
    </w:p>
    <w:p w:rsidR="00540048" w:rsidRDefault="00540048" w:rsidP="00540048">
      <w:pPr>
        <w:pStyle w:val="a3"/>
        <w:ind w:firstLine="708"/>
        <w:jc w:val="both"/>
        <w:rPr>
          <w:rFonts w:ascii="Times New Roman" w:hAnsi="Times New Roman" w:cs="Times New Roman"/>
          <w:sz w:val="28"/>
          <w:szCs w:val="28"/>
          <w:lang w:val="uk-UA"/>
        </w:rPr>
      </w:pPr>
      <w:r w:rsidRPr="00821372">
        <w:rPr>
          <w:rFonts w:ascii="Times New Roman" w:hAnsi="Times New Roman" w:cs="Times New Roman"/>
          <w:sz w:val="28"/>
          <w:szCs w:val="28"/>
          <w:lang w:val="uk-UA"/>
        </w:rPr>
        <w:t>Шлюб</w:t>
      </w:r>
      <w:r w:rsidRPr="00540048">
        <w:rPr>
          <w:rFonts w:ascii="Times New Roman" w:hAnsi="Times New Roman" w:cs="Times New Roman"/>
          <w:sz w:val="28"/>
          <w:szCs w:val="28"/>
          <w:lang w:val="uk-UA"/>
        </w:rPr>
        <w:t xml:space="preserve"> - це сімейний союз жінки та чоловіка, зареєстрований у державному органі реєстрації актів цивільного стану </w:t>
      </w:r>
      <w:r>
        <w:rPr>
          <w:rFonts w:ascii="Times New Roman" w:hAnsi="Times New Roman" w:cs="Times New Roman"/>
          <w:sz w:val="28"/>
          <w:szCs w:val="28"/>
          <w:lang w:val="uk-UA"/>
        </w:rPr>
        <w:t xml:space="preserve">згідно </w:t>
      </w:r>
      <w:r w:rsidRPr="00540048">
        <w:rPr>
          <w:rFonts w:ascii="Times New Roman" w:hAnsi="Times New Roman" w:cs="Times New Roman"/>
          <w:sz w:val="28"/>
          <w:szCs w:val="28"/>
          <w:lang w:val="uk-UA"/>
        </w:rPr>
        <w:t xml:space="preserve">ст. </w:t>
      </w:r>
      <w:r>
        <w:rPr>
          <w:rFonts w:ascii="Times New Roman" w:hAnsi="Times New Roman" w:cs="Times New Roman"/>
          <w:sz w:val="28"/>
          <w:szCs w:val="28"/>
          <w:lang w:val="uk-UA"/>
        </w:rPr>
        <w:t>ч.1 ст.</w:t>
      </w:r>
      <w:r w:rsidRPr="00540048">
        <w:rPr>
          <w:rFonts w:ascii="Times New Roman" w:hAnsi="Times New Roman" w:cs="Times New Roman"/>
          <w:sz w:val="28"/>
          <w:szCs w:val="28"/>
          <w:lang w:val="uk-UA"/>
        </w:rPr>
        <w:t>21 С</w:t>
      </w:r>
      <w:r>
        <w:rPr>
          <w:rFonts w:ascii="Times New Roman" w:hAnsi="Times New Roman" w:cs="Times New Roman"/>
          <w:sz w:val="28"/>
          <w:szCs w:val="28"/>
          <w:lang w:val="uk-UA"/>
        </w:rPr>
        <w:t>імейного кодексу України</w:t>
      </w:r>
      <w:r w:rsidR="00ED3DBB">
        <w:rPr>
          <w:rFonts w:ascii="Times New Roman" w:hAnsi="Times New Roman" w:cs="Times New Roman"/>
          <w:sz w:val="28"/>
          <w:szCs w:val="28"/>
          <w:lang w:val="uk-UA"/>
        </w:rPr>
        <w:t xml:space="preserve"> (далі-СКУ)</w:t>
      </w:r>
      <w:r w:rsidRPr="00540048">
        <w:rPr>
          <w:rFonts w:ascii="Times New Roman" w:hAnsi="Times New Roman" w:cs="Times New Roman"/>
          <w:sz w:val="28"/>
          <w:szCs w:val="28"/>
          <w:lang w:val="uk-UA"/>
        </w:rPr>
        <w:t xml:space="preserve">. </w:t>
      </w:r>
    </w:p>
    <w:p w:rsidR="005D7F6E" w:rsidRDefault="00584A26" w:rsidP="005D7F6E">
      <w:pPr>
        <w:pStyle w:val="a3"/>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Якщо </w:t>
      </w:r>
      <w:r w:rsidR="005D7F6E" w:rsidRPr="005D7F6E">
        <w:rPr>
          <w:rFonts w:ascii="Times New Roman" w:hAnsi="Times New Roman" w:cs="Times New Roman"/>
          <w:color w:val="000000" w:themeColor="text1"/>
          <w:sz w:val="28"/>
          <w:szCs w:val="28"/>
          <w:shd w:val="clear" w:color="auto" w:fill="FFFFFF"/>
          <w:lang w:val="uk-UA"/>
        </w:rPr>
        <w:t>ваша сім’я переживає нелегкі часи, ви почуваєтеся нещасливими через постійні сімейні конфлікти а</w:t>
      </w:r>
      <w:bookmarkStart w:id="0" w:name="_GoBack"/>
      <w:bookmarkEnd w:id="0"/>
      <w:r w:rsidR="005D7F6E" w:rsidRPr="005D7F6E">
        <w:rPr>
          <w:rFonts w:ascii="Times New Roman" w:hAnsi="Times New Roman" w:cs="Times New Roman"/>
          <w:color w:val="000000" w:themeColor="text1"/>
          <w:sz w:val="28"/>
          <w:szCs w:val="28"/>
          <w:shd w:val="clear" w:color="auto" w:fill="FFFFFF"/>
          <w:lang w:val="uk-UA"/>
        </w:rPr>
        <w:t>бо втрату довіри до подружнього партнера</w:t>
      </w:r>
      <w:r w:rsidR="00BC7C09">
        <w:rPr>
          <w:rFonts w:ascii="Times New Roman" w:hAnsi="Times New Roman" w:cs="Times New Roman"/>
          <w:color w:val="000000" w:themeColor="text1"/>
          <w:sz w:val="28"/>
          <w:szCs w:val="28"/>
          <w:shd w:val="clear" w:color="auto" w:fill="FFFFFF"/>
          <w:lang w:val="uk-UA"/>
        </w:rPr>
        <w:t>,</w:t>
      </w:r>
      <w:r w:rsidR="005D7F6E" w:rsidRPr="005D7F6E">
        <w:rPr>
          <w:rFonts w:ascii="Times New Roman" w:hAnsi="Times New Roman" w:cs="Times New Roman"/>
          <w:color w:val="000000" w:themeColor="text1"/>
          <w:sz w:val="28"/>
          <w:szCs w:val="28"/>
          <w:shd w:val="clear" w:color="auto" w:fill="FFFFFF"/>
          <w:lang w:val="uk-UA"/>
        </w:rPr>
        <w:t xml:space="preserve"> </w:t>
      </w:r>
      <w:r w:rsidR="00BC7C09">
        <w:rPr>
          <w:rFonts w:ascii="Times New Roman" w:hAnsi="Times New Roman" w:cs="Times New Roman"/>
          <w:color w:val="000000" w:themeColor="text1"/>
          <w:sz w:val="28"/>
          <w:szCs w:val="28"/>
          <w:shd w:val="clear" w:color="auto" w:fill="FFFFFF"/>
          <w:lang w:val="uk-UA"/>
        </w:rPr>
        <w:t>у</w:t>
      </w:r>
      <w:r w:rsidR="005D7F6E" w:rsidRPr="005D7F6E">
        <w:rPr>
          <w:rFonts w:ascii="Times New Roman" w:hAnsi="Times New Roman" w:cs="Times New Roman"/>
          <w:color w:val="000000" w:themeColor="text1"/>
          <w:sz w:val="28"/>
          <w:szCs w:val="28"/>
          <w:shd w:val="clear" w:color="auto" w:fill="FFFFFF"/>
          <w:lang w:val="uk-UA"/>
        </w:rPr>
        <w:t> вас можуть виникати думки: «Наші почуття вже згасли», «Ми нічого не значимо одне для одного» або «Одружуючись, ми не розуміли, що робимо». Дехто навіть вирішує розлучитись.</w:t>
      </w:r>
    </w:p>
    <w:p w:rsidR="00584A26" w:rsidRPr="00584A26" w:rsidRDefault="00584A26" w:rsidP="00584A26">
      <w:pPr>
        <w:pStyle w:val="a3"/>
        <w:ind w:firstLine="708"/>
        <w:jc w:val="both"/>
        <w:rPr>
          <w:rFonts w:ascii="Times New Roman" w:hAnsi="Times New Roman" w:cs="Times New Roman"/>
          <w:sz w:val="28"/>
          <w:szCs w:val="28"/>
          <w:lang w:val="uk-UA" w:eastAsia="ru-RU"/>
        </w:rPr>
      </w:pPr>
      <w:r w:rsidRPr="00540048">
        <w:rPr>
          <w:rFonts w:ascii="Times New Roman" w:hAnsi="Times New Roman" w:cs="Times New Roman"/>
          <w:sz w:val="28"/>
          <w:szCs w:val="28"/>
          <w:lang w:val="uk-UA" w:eastAsia="ru-RU"/>
        </w:rPr>
        <w:t>Сімейний союз чоловіка та жінки у випадках, коли вони мають різні погляди на шлюб та сім’ю, ведення домашнього господарства і при цьому не бажають подальшого подружнього життя (або хоча б один з подружжя), відповідно до законодавства у встановленому порядку може бути припинений.</w:t>
      </w:r>
    </w:p>
    <w:p w:rsidR="00540048" w:rsidRPr="00821372" w:rsidRDefault="00540048" w:rsidP="00540048">
      <w:pPr>
        <w:pStyle w:val="a3"/>
        <w:ind w:firstLine="708"/>
        <w:jc w:val="both"/>
        <w:rPr>
          <w:rFonts w:ascii="Times New Roman" w:hAnsi="Times New Roman" w:cs="Times New Roman"/>
          <w:sz w:val="28"/>
          <w:szCs w:val="28"/>
          <w:u w:val="single"/>
          <w:lang w:val="uk-UA" w:eastAsia="ru-RU"/>
        </w:rPr>
      </w:pPr>
      <w:r w:rsidRPr="00821372">
        <w:rPr>
          <w:rFonts w:ascii="Times New Roman" w:hAnsi="Times New Roman" w:cs="Times New Roman"/>
          <w:sz w:val="28"/>
          <w:szCs w:val="28"/>
          <w:u w:val="single"/>
          <w:lang w:val="uk-UA" w:eastAsia="ru-RU"/>
        </w:rPr>
        <w:t xml:space="preserve">Відповідно до </w:t>
      </w:r>
      <w:r w:rsidR="00ED3DBB" w:rsidRPr="00821372">
        <w:rPr>
          <w:rFonts w:ascii="Times New Roman" w:hAnsi="Times New Roman" w:cs="Times New Roman"/>
          <w:sz w:val="28"/>
          <w:szCs w:val="28"/>
          <w:u w:val="single"/>
          <w:lang w:val="uk-UA" w:eastAsia="ru-RU"/>
        </w:rPr>
        <w:t>СКУ</w:t>
      </w:r>
      <w:r w:rsidRPr="00821372">
        <w:rPr>
          <w:rFonts w:ascii="Times New Roman" w:hAnsi="Times New Roman" w:cs="Times New Roman"/>
          <w:sz w:val="28"/>
          <w:szCs w:val="28"/>
          <w:u w:val="single"/>
          <w:lang w:val="uk-UA" w:eastAsia="ru-RU"/>
        </w:rPr>
        <w:t xml:space="preserve"> передбачено декілька можливих варіантів розірвання шлюбу.</w:t>
      </w:r>
    </w:p>
    <w:p w:rsidR="00BA7C75" w:rsidRPr="00821372" w:rsidRDefault="00BA7C75" w:rsidP="00BA7C75">
      <w:pPr>
        <w:pStyle w:val="a3"/>
        <w:ind w:firstLine="708"/>
        <w:jc w:val="both"/>
        <w:rPr>
          <w:rFonts w:ascii="Times New Roman" w:hAnsi="Times New Roman" w:cs="Times New Roman"/>
          <w:sz w:val="28"/>
          <w:szCs w:val="28"/>
          <w:lang w:val="uk-UA"/>
        </w:rPr>
      </w:pPr>
      <w:r w:rsidRPr="00821372">
        <w:rPr>
          <w:rFonts w:ascii="Times New Roman" w:hAnsi="Times New Roman" w:cs="Times New Roman"/>
          <w:sz w:val="28"/>
          <w:szCs w:val="28"/>
          <w:lang w:val="uk-UA"/>
        </w:rPr>
        <w:t>Згідно ст.10</w:t>
      </w:r>
      <w:r w:rsidR="00821372" w:rsidRPr="00821372">
        <w:rPr>
          <w:rFonts w:ascii="Times New Roman" w:hAnsi="Times New Roman" w:cs="Times New Roman"/>
          <w:sz w:val="28"/>
          <w:szCs w:val="28"/>
          <w:lang w:val="uk-UA"/>
        </w:rPr>
        <w:t>5</w:t>
      </w:r>
      <w:r w:rsidRPr="00821372">
        <w:rPr>
          <w:rFonts w:ascii="Times New Roman" w:hAnsi="Times New Roman" w:cs="Times New Roman"/>
          <w:sz w:val="28"/>
          <w:szCs w:val="28"/>
          <w:lang w:val="uk-UA"/>
        </w:rPr>
        <w:t xml:space="preserve"> СКУ </w:t>
      </w:r>
      <w:r w:rsidRPr="00821372">
        <w:rPr>
          <w:rFonts w:ascii="Times New Roman" w:hAnsi="Times New Roman" w:cs="Times New Roman"/>
          <w:sz w:val="28"/>
          <w:szCs w:val="28"/>
          <w:lang w:val="uk-UA" w:eastAsia="ru-RU"/>
        </w:rPr>
        <w:t>припинення шлюбу</w:t>
      </w:r>
      <w:r w:rsidRPr="00821372">
        <w:rPr>
          <w:rFonts w:ascii="Times New Roman" w:eastAsia="Times New Roman" w:hAnsi="Times New Roman" w:cs="Times New Roman"/>
          <w:sz w:val="24"/>
          <w:szCs w:val="24"/>
          <w:lang w:val="uk-UA" w:eastAsia="ru-RU"/>
        </w:rPr>
        <w:t xml:space="preserve"> </w:t>
      </w:r>
      <w:r w:rsidR="00821372" w:rsidRPr="00821372">
        <w:rPr>
          <w:rFonts w:ascii="Times New Roman" w:hAnsi="Times New Roman" w:cs="Times New Roman"/>
          <w:sz w:val="28"/>
          <w:szCs w:val="28"/>
          <w:lang w:val="uk-UA"/>
        </w:rPr>
        <w:t>внаслідок його розірвання</w:t>
      </w:r>
    </w:p>
    <w:p w:rsidR="00821372" w:rsidRPr="00821372" w:rsidRDefault="00821372" w:rsidP="00821372">
      <w:pPr>
        <w:pStyle w:val="a3"/>
        <w:ind w:firstLine="708"/>
        <w:jc w:val="both"/>
        <w:rPr>
          <w:rFonts w:ascii="Times New Roman" w:hAnsi="Times New Roman" w:cs="Times New Roman"/>
          <w:sz w:val="28"/>
          <w:szCs w:val="28"/>
          <w:lang w:val="uk-UA" w:eastAsia="ru-RU"/>
        </w:rPr>
      </w:pPr>
      <w:bookmarkStart w:id="1" w:name="n508"/>
      <w:bookmarkStart w:id="2" w:name="n513"/>
      <w:bookmarkEnd w:id="1"/>
      <w:bookmarkEnd w:id="2"/>
      <w:r w:rsidRPr="00821372">
        <w:rPr>
          <w:rFonts w:ascii="Times New Roman" w:hAnsi="Times New Roman" w:cs="Times New Roman"/>
          <w:sz w:val="28"/>
          <w:szCs w:val="28"/>
          <w:lang w:val="uk-UA" w:eastAsia="ru-RU"/>
        </w:rPr>
        <w:t>1. Шлюб припиняється внаслідок його розірвання за спільною заявою подружжя відповідно до</w:t>
      </w:r>
      <w:r w:rsidRPr="00821372">
        <w:rPr>
          <w:rFonts w:ascii="Times New Roman" w:hAnsi="Times New Roman" w:cs="Times New Roman"/>
          <w:sz w:val="28"/>
          <w:szCs w:val="28"/>
          <w:lang w:eastAsia="ru-RU"/>
        </w:rPr>
        <w:t> </w:t>
      </w:r>
      <w:hyperlink r:id="rId4" w:anchor="n517" w:history="1">
        <w:r w:rsidRPr="00821372">
          <w:rPr>
            <w:rFonts w:ascii="Times New Roman" w:hAnsi="Times New Roman" w:cs="Times New Roman"/>
            <w:color w:val="000000" w:themeColor="text1"/>
            <w:sz w:val="28"/>
            <w:szCs w:val="28"/>
            <w:lang w:val="uk-UA" w:eastAsia="ru-RU"/>
          </w:rPr>
          <w:t>статті 106</w:t>
        </w:r>
      </w:hyperlink>
      <w:r w:rsidRPr="00821372">
        <w:rPr>
          <w:rFonts w:ascii="Times New Roman" w:hAnsi="Times New Roman" w:cs="Times New Roman"/>
          <w:sz w:val="28"/>
          <w:szCs w:val="28"/>
          <w:lang w:eastAsia="ru-RU"/>
        </w:rPr>
        <w:t> </w:t>
      </w:r>
      <w:r w:rsidRPr="00821372">
        <w:rPr>
          <w:rFonts w:ascii="Times New Roman" w:hAnsi="Times New Roman" w:cs="Times New Roman"/>
          <w:sz w:val="28"/>
          <w:szCs w:val="28"/>
          <w:lang w:val="uk-UA" w:eastAsia="ru-RU"/>
        </w:rPr>
        <w:t>або одного з них відповідно до</w:t>
      </w:r>
      <w:r w:rsidRPr="00821372">
        <w:rPr>
          <w:rFonts w:ascii="Times New Roman" w:hAnsi="Times New Roman" w:cs="Times New Roman"/>
          <w:sz w:val="28"/>
          <w:szCs w:val="28"/>
          <w:lang w:eastAsia="ru-RU"/>
        </w:rPr>
        <w:t> </w:t>
      </w:r>
      <w:hyperlink r:id="rId5" w:anchor="n524" w:history="1">
        <w:r w:rsidRPr="00821372">
          <w:rPr>
            <w:rFonts w:ascii="Times New Roman" w:hAnsi="Times New Roman" w:cs="Times New Roman"/>
            <w:color w:val="000000" w:themeColor="text1"/>
            <w:sz w:val="28"/>
            <w:szCs w:val="28"/>
            <w:lang w:val="uk-UA" w:eastAsia="ru-RU"/>
          </w:rPr>
          <w:t>статті 107</w:t>
        </w:r>
      </w:hyperlink>
      <w:r w:rsidRPr="00821372">
        <w:rPr>
          <w:rFonts w:ascii="Times New Roman" w:hAnsi="Times New Roman" w:cs="Times New Roman"/>
          <w:color w:val="000000" w:themeColor="text1"/>
          <w:sz w:val="28"/>
          <w:szCs w:val="28"/>
          <w:lang w:eastAsia="ru-RU"/>
        </w:rPr>
        <w:t> </w:t>
      </w:r>
      <w:r w:rsidRPr="00821372">
        <w:rPr>
          <w:rFonts w:ascii="Times New Roman" w:hAnsi="Times New Roman" w:cs="Times New Roman"/>
          <w:sz w:val="28"/>
          <w:szCs w:val="28"/>
          <w:lang w:val="uk-UA" w:eastAsia="ru-RU"/>
        </w:rPr>
        <w:t>цього Кодексу.</w:t>
      </w:r>
    </w:p>
    <w:p w:rsidR="00821372" w:rsidRPr="00821372" w:rsidRDefault="00821372" w:rsidP="00821372">
      <w:pPr>
        <w:pStyle w:val="a3"/>
        <w:ind w:firstLine="708"/>
        <w:jc w:val="both"/>
        <w:rPr>
          <w:rFonts w:ascii="Times New Roman" w:hAnsi="Times New Roman" w:cs="Times New Roman"/>
          <w:sz w:val="28"/>
          <w:szCs w:val="28"/>
          <w:lang w:val="uk-UA" w:eastAsia="ru-RU"/>
        </w:rPr>
      </w:pPr>
      <w:bookmarkStart w:id="3" w:name="n514"/>
      <w:bookmarkStart w:id="4" w:name="n515"/>
      <w:bookmarkEnd w:id="3"/>
      <w:bookmarkEnd w:id="4"/>
      <w:r w:rsidRPr="00821372">
        <w:rPr>
          <w:rFonts w:ascii="Times New Roman" w:hAnsi="Times New Roman" w:cs="Times New Roman"/>
          <w:sz w:val="28"/>
          <w:szCs w:val="28"/>
          <w:lang w:val="uk-UA" w:eastAsia="ru-RU"/>
        </w:rPr>
        <w:t>2. Шлюб припиняється внаслідок його розірвання за спільною заявою подружжя на підставі рішення суду, відповідно до</w:t>
      </w:r>
      <w:r w:rsidRPr="00821372">
        <w:rPr>
          <w:rFonts w:ascii="Times New Roman" w:hAnsi="Times New Roman" w:cs="Times New Roman"/>
          <w:sz w:val="28"/>
          <w:szCs w:val="28"/>
          <w:lang w:eastAsia="ru-RU"/>
        </w:rPr>
        <w:t> </w:t>
      </w:r>
      <w:hyperlink r:id="rId6" w:anchor="n534" w:history="1">
        <w:r w:rsidRPr="00821372">
          <w:rPr>
            <w:rFonts w:ascii="Times New Roman" w:hAnsi="Times New Roman" w:cs="Times New Roman"/>
            <w:color w:val="000000" w:themeColor="text1"/>
            <w:sz w:val="28"/>
            <w:szCs w:val="28"/>
            <w:lang w:val="uk-UA" w:eastAsia="ru-RU"/>
          </w:rPr>
          <w:t>статті 109</w:t>
        </w:r>
      </w:hyperlink>
      <w:r w:rsidRPr="00821372">
        <w:rPr>
          <w:rFonts w:ascii="Times New Roman" w:hAnsi="Times New Roman" w:cs="Times New Roman"/>
          <w:sz w:val="28"/>
          <w:szCs w:val="28"/>
          <w:lang w:eastAsia="ru-RU"/>
        </w:rPr>
        <w:t> </w:t>
      </w:r>
      <w:r w:rsidRPr="00821372">
        <w:rPr>
          <w:rFonts w:ascii="Times New Roman" w:hAnsi="Times New Roman" w:cs="Times New Roman"/>
          <w:sz w:val="28"/>
          <w:szCs w:val="28"/>
          <w:lang w:val="uk-UA" w:eastAsia="ru-RU"/>
        </w:rPr>
        <w:t>цього Кодексу.</w:t>
      </w:r>
    </w:p>
    <w:p w:rsidR="00821372" w:rsidRPr="00821372" w:rsidRDefault="00821372" w:rsidP="00821372">
      <w:pPr>
        <w:pStyle w:val="a3"/>
        <w:ind w:firstLine="708"/>
        <w:jc w:val="both"/>
        <w:rPr>
          <w:rFonts w:ascii="Times New Roman" w:hAnsi="Times New Roman" w:cs="Times New Roman"/>
          <w:sz w:val="28"/>
          <w:szCs w:val="28"/>
          <w:lang w:val="uk-UA" w:eastAsia="ru-RU"/>
        </w:rPr>
      </w:pPr>
      <w:bookmarkStart w:id="5" w:name="n516"/>
      <w:bookmarkEnd w:id="5"/>
      <w:r w:rsidRPr="00821372">
        <w:rPr>
          <w:rFonts w:ascii="Times New Roman" w:hAnsi="Times New Roman" w:cs="Times New Roman"/>
          <w:sz w:val="28"/>
          <w:szCs w:val="28"/>
          <w:lang w:eastAsia="ru-RU"/>
        </w:rPr>
        <w:t>3</w:t>
      </w:r>
      <w:r w:rsidRPr="00821372">
        <w:rPr>
          <w:rFonts w:ascii="Times New Roman" w:hAnsi="Times New Roman" w:cs="Times New Roman"/>
          <w:sz w:val="28"/>
          <w:szCs w:val="28"/>
          <w:lang w:val="uk-UA" w:eastAsia="ru-RU"/>
        </w:rPr>
        <w:t>. Шлюб припиняється внаслідок його розірвання за позовом одного з подружжя на підставі рішення суду, відповідно до </w:t>
      </w:r>
      <w:hyperlink r:id="rId7" w:anchor="n539" w:history="1">
        <w:r w:rsidRPr="00821372">
          <w:rPr>
            <w:rFonts w:ascii="Times New Roman" w:hAnsi="Times New Roman" w:cs="Times New Roman"/>
            <w:color w:val="000000" w:themeColor="text1"/>
            <w:sz w:val="28"/>
            <w:szCs w:val="28"/>
            <w:lang w:val="uk-UA" w:eastAsia="ru-RU"/>
          </w:rPr>
          <w:t>статті 110</w:t>
        </w:r>
      </w:hyperlink>
      <w:r w:rsidRPr="00821372">
        <w:rPr>
          <w:rFonts w:ascii="Times New Roman" w:hAnsi="Times New Roman" w:cs="Times New Roman"/>
          <w:color w:val="000000" w:themeColor="text1"/>
          <w:sz w:val="28"/>
          <w:szCs w:val="28"/>
          <w:lang w:val="uk-UA" w:eastAsia="ru-RU"/>
        </w:rPr>
        <w:t> </w:t>
      </w:r>
      <w:r w:rsidRPr="00821372">
        <w:rPr>
          <w:rFonts w:ascii="Times New Roman" w:hAnsi="Times New Roman" w:cs="Times New Roman"/>
          <w:sz w:val="28"/>
          <w:szCs w:val="28"/>
          <w:lang w:val="uk-UA" w:eastAsia="ru-RU"/>
        </w:rPr>
        <w:t>цього Кодексу.</w:t>
      </w:r>
    </w:p>
    <w:p w:rsidR="00540048" w:rsidRPr="00BA7C75" w:rsidRDefault="006454DD" w:rsidP="00BA7C75">
      <w:pPr>
        <w:pStyle w:val="a3"/>
        <w:ind w:firstLine="708"/>
        <w:jc w:val="both"/>
        <w:rPr>
          <w:rFonts w:ascii="Times New Roman" w:eastAsia="Times New Roman" w:hAnsi="Times New Roman" w:cs="Times New Roman"/>
          <w:sz w:val="28"/>
          <w:szCs w:val="28"/>
          <w:lang w:eastAsia="ru-RU"/>
        </w:rPr>
      </w:pPr>
      <w:r w:rsidRPr="00BA7C75">
        <w:rPr>
          <w:rFonts w:ascii="Times New Roman" w:hAnsi="Times New Roman" w:cs="Times New Roman"/>
          <w:sz w:val="28"/>
          <w:szCs w:val="28"/>
          <w:lang w:val="uk-UA"/>
        </w:rPr>
        <w:t xml:space="preserve">Так, згідно ст.106,107 </w:t>
      </w:r>
      <w:r w:rsidR="00ED3DBB" w:rsidRPr="00BA7C75">
        <w:rPr>
          <w:rFonts w:ascii="Times New Roman" w:hAnsi="Times New Roman" w:cs="Times New Roman"/>
          <w:sz w:val="28"/>
          <w:szCs w:val="28"/>
          <w:lang w:val="uk-UA"/>
        </w:rPr>
        <w:t>СКУ р</w:t>
      </w:r>
      <w:r w:rsidR="00540048" w:rsidRPr="00BA7C75">
        <w:rPr>
          <w:rFonts w:ascii="Times New Roman" w:hAnsi="Times New Roman" w:cs="Times New Roman"/>
          <w:sz w:val="28"/>
          <w:szCs w:val="28"/>
          <w:lang w:val="uk-UA"/>
        </w:rPr>
        <w:t>озірвання шлюбу органом державної реєстрації актів цивільного стану за заявою подружжя, яке не має дітей</w:t>
      </w:r>
      <w:r w:rsidR="00ED3DBB">
        <w:rPr>
          <w:rFonts w:ascii="Times New Roman" w:hAnsi="Times New Roman" w:cs="Times New Roman"/>
          <w:sz w:val="28"/>
          <w:szCs w:val="28"/>
          <w:lang w:val="uk-UA"/>
        </w:rPr>
        <w:t>:</w:t>
      </w:r>
    </w:p>
    <w:p w:rsidR="00540048" w:rsidRPr="00ED3DBB" w:rsidRDefault="00ED3DBB" w:rsidP="00ED3DBB">
      <w:pPr>
        <w:pStyle w:val="a3"/>
        <w:ind w:firstLine="708"/>
        <w:jc w:val="both"/>
        <w:rPr>
          <w:rFonts w:ascii="Times New Roman" w:hAnsi="Times New Roman" w:cs="Times New Roman"/>
          <w:sz w:val="28"/>
          <w:szCs w:val="28"/>
          <w:lang w:val="uk-UA"/>
        </w:rPr>
      </w:pPr>
      <w:bookmarkStart w:id="6" w:name="n518"/>
      <w:bookmarkEnd w:id="6"/>
      <w:r>
        <w:rPr>
          <w:rFonts w:ascii="Times New Roman" w:hAnsi="Times New Roman" w:cs="Times New Roman"/>
          <w:sz w:val="28"/>
          <w:szCs w:val="28"/>
          <w:lang w:val="uk-UA"/>
        </w:rPr>
        <w:t>1</w:t>
      </w:r>
      <w:r w:rsidR="00540048" w:rsidRPr="00ED3DBB">
        <w:rPr>
          <w:rFonts w:ascii="Times New Roman" w:hAnsi="Times New Roman" w:cs="Times New Roman"/>
          <w:sz w:val="28"/>
          <w:szCs w:val="28"/>
          <w:lang w:val="uk-UA"/>
        </w:rPr>
        <w:t>. Подружжя, яке не має дітей, має право подати до органу державної реєстрації актів цивільного стану заяву про розірвання шлюбу.</w:t>
      </w:r>
    </w:p>
    <w:p w:rsidR="00540048" w:rsidRPr="00ED3DBB" w:rsidRDefault="00540048" w:rsidP="006454DD">
      <w:pPr>
        <w:pStyle w:val="a3"/>
        <w:ind w:firstLine="708"/>
        <w:jc w:val="both"/>
        <w:rPr>
          <w:rFonts w:ascii="Times New Roman" w:hAnsi="Times New Roman" w:cs="Times New Roman"/>
          <w:sz w:val="28"/>
          <w:szCs w:val="28"/>
          <w:lang w:val="uk-UA"/>
        </w:rPr>
      </w:pPr>
      <w:bookmarkStart w:id="7" w:name="n519"/>
      <w:bookmarkEnd w:id="7"/>
      <w:r w:rsidRPr="00ED3DBB">
        <w:rPr>
          <w:rFonts w:ascii="Times New Roman" w:hAnsi="Times New Roman" w:cs="Times New Roman"/>
          <w:sz w:val="28"/>
          <w:szCs w:val="28"/>
          <w:lang w:val="uk-UA"/>
        </w:rPr>
        <w:t>Якщо один із подружжя через поважну причину не може особисто подати заяву про розірвання шлюбу до органу державної реєстрації актів цивільного стану, таку заяву, нотаріально засвідчену або прирівняну до неї, від його імені може подати другий з подружжя.</w:t>
      </w:r>
    </w:p>
    <w:p w:rsidR="00352F74" w:rsidRPr="00ED3DBB" w:rsidRDefault="00540048" w:rsidP="00352F74">
      <w:pPr>
        <w:pStyle w:val="a3"/>
        <w:ind w:firstLine="708"/>
        <w:jc w:val="both"/>
        <w:rPr>
          <w:rFonts w:ascii="Times New Roman" w:hAnsi="Times New Roman" w:cs="Times New Roman"/>
          <w:sz w:val="28"/>
          <w:szCs w:val="28"/>
          <w:lang w:val="uk-UA"/>
        </w:rPr>
      </w:pPr>
      <w:bookmarkStart w:id="8" w:name="n520"/>
      <w:bookmarkStart w:id="9" w:name="n521"/>
      <w:bookmarkEnd w:id="8"/>
      <w:bookmarkEnd w:id="9"/>
      <w:r w:rsidRPr="00ED3DBB">
        <w:rPr>
          <w:rFonts w:ascii="Times New Roman" w:hAnsi="Times New Roman" w:cs="Times New Roman"/>
          <w:sz w:val="28"/>
          <w:szCs w:val="28"/>
          <w:lang w:val="uk-UA"/>
        </w:rPr>
        <w:t>2. Орган державної реєстрації актів цивільного стану складає актовий запис про розірвання шлюбу після спливу одного місяця від дня подання такої заяви, якщо вона не була відкликана.</w:t>
      </w:r>
    </w:p>
    <w:p w:rsidR="00540048" w:rsidRDefault="00540048" w:rsidP="00ED3DBB">
      <w:pPr>
        <w:pStyle w:val="a3"/>
        <w:ind w:firstLine="708"/>
        <w:jc w:val="both"/>
        <w:rPr>
          <w:rFonts w:ascii="Times New Roman" w:hAnsi="Times New Roman" w:cs="Times New Roman"/>
          <w:sz w:val="28"/>
          <w:szCs w:val="28"/>
          <w:lang w:val="uk-UA"/>
        </w:rPr>
      </w:pPr>
      <w:bookmarkStart w:id="10" w:name="n522"/>
      <w:bookmarkStart w:id="11" w:name="n523"/>
      <w:bookmarkEnd w:id="10"/>
      <w:bookmarkEnd w:id="11"/>
      <w:r w:rsidRPr="00ED3DBB">
        <w:rPr>
          <w:rFonts w:ascii="Times New Roman" w:hAnsi="Times New Roman" w:cs="Times New Roman"/>
          <w:sz w:val="28"/>
          <w:szCs w:val="28"/>
          <w:lang w:val="uk-UA"/>
        </w:rPr>
        <w:t>3. Шлюб розривається незалежно від наявності між подружжям майнового спору.</w:t>
      </w:r>
    </w:p>
    <w:p w:rsidR="002F1B8B" w:rsidRPr="002F1B8B" w:rsidRDefault="00821372" w:rsidP="002F1B8B">
      <w:pPr>
        <w:pStyle w:val="a3"/>
        <w:ind w:firstLine="708"/>
        <w:jc w:val="both"/>
        <w:rPr>
          <w:rFonts w:ascii="Times New Roman" w:hAnsi="Times New Roman" w:cs="Times New Roman"/>
          <w:sz w:val="28"/>
          <w:szCs w:val="28"/>
          <w:lang w:val="uk-UA"/>
        </w:rPr>
      </w:pPr>
      <w:r w:rsidRPr="00821372">
        <w:rPr>
          <w:rFonts w:ascii="Times New Roman" w:hAnsi="Times New Roman" w:cs="Times New Roman"/>
          <w:sz w:val="28"/>
          <w:szCs w:val="28"/>
          <w:lang w:val="uk-UA"/>
        </w:rPr>
        <w:t xml:space="preserve">Пунктом </w:t>
      </w:r>
      <w:r>
        <w:rPr>
          <w:rFonts w:ascii="Times New Roman" w:hAnsi="Times New Roman" w:cs="Times New Roman"/>
          <w:sz w:val="28"/>
          <w:szCs w:val="28"/>
          <w:lang w:val="uk-UA"/>
        </w:rPr>
        <w:t>20</w:t>
      </w:r>
      <w:r w:rsidRPr="00821372">
        <w:rPr>
          <w:rFonts w:ascii="Times New Roman" w:hAnsi="Times New Roman" w:cs="Times New Roman"/>
          <w:sz w:val="28"/>
          <w:szCs w:val="28"/>
          <w:lang w:val="uk-UA"/>
        </w:rPr>
        <w:t xml:space="preserve"> розділу ІІІ глави </w:t>
      </w:r>
      <w:r>
        <w:rPr>
          <w:rFonts w:ascii="Times New Roman" w:hAnsi="Times New Roman" w:cs="Times New Roman"/>
          <w:sz w:val="28"/>
          <w:szCs w:val="28"/>
          <w:lang w:val="uk-UA"/>
        </w:rPr>
        <w:t>3</w:t>
      </w:r>
      <w:r w:rsidRPr="00821372">
        <w:rPr>
          <w:rFonts w:ascii="Times New Roman" w:hAnsi="Times New Roman" w:cs="Times New Roman"/>
          <w:sz w:val="28"/>
          <w:szCs w:val="28"/>
          <w:lang w:val="uk-UA"/>
        </w:rPr>
        <w:t xml:space="preserve"> Правил державної реєстрації актів цивільного стану в Україні затверджених наказом Міністерства юстиції України 18.10.2000 № 52/5 </w:t>
      </w:r>
      <w:r w:rsidR="00BA7C75">
        <w:rPr>
          <w:rFonts w:ascii="Times New Roman" w:hAnsi="Times New Roman" w:cs="Times New Roman"/>
          <w:sz w:val="28"/>
          <w:szCs w:val="28"/>
          <w:lang w:val="uk-UA"/>
        </w:rPr>
        <w:t>зазначено</w:t>
      </w:r>
      <w:r w:rsidR="002F1B8B" w:rsidRPr="002F1B8B">
        <w:rPr>
          <w:rFonts w:ascii="Times New Roman" w:hAnsi="Times New Roman" w:cs="Times New Roman"/>
          <w:sz w:val="28"/>
          <w:szCs w:val="28"/>
          <w:lang w:val="uk-UA"/>
        </w:rPr>
        <w:t>,</w:t>
      </w:r>
      <w:r w:rsidR="002F1B8B">
        <w:rPr>
          <w:rFonts w:ascii="Times New Roman" w:hAnsi="Times New Roman" w:cs="Times New Roman"/>
          <w:sz w:val="28"/>
          <w:szCs w:val="28"/>
          <w:lang w:val="uk-UA"/>
        </w:rPr>
        <w:t xml:space="preserve"> що д</w:t>
      </w:r>
      <w:r w:rsidR="002F1B8B" w:rsidRPr="002F1B8B">
        <w:rPr>
          <w:rFonts w:ascii="Times New Roman" w:hAnsi="Times New Roman" w:cs="Times New Roman"/>
          <w:color w:val="000000"/>
          <w:sz w:val="28"/>
          <w:szCs w:val="28"/>
          <w:shd w:val="clear" w:color="auto" w:fill="FFFFFF"/>
          <w:lang w:val="uk-UA"/>
        </w:rPr>
        <w:t>о заяви про розірвання шлюбу подружжя, яке не має дітей, та</w:t>
      </w:r>
      <w:r w:rsidR="002F1B8B">
        <w:rPr>
          <w:rFonts w:ascii="Times New Roman" w:hAnsi="Times New Roman" w:cs="Times New Roman"/>
          <w:color w:val="000000"/>
          <w:sz w:val="28"/>
          <w:szCs w:val="28"/>
          <w:shd w:val="clear" w:color="auto" w:fill="FFFFFF"/>
          <w:lang w:val="uk-UA"/>
        </w:rPr>
        <w:t xml:space="preserve"> про розірвання шлюбу </w:t>
      </w:r>
      <w:r w:rsidR="002F1B8B" w:rsidRPr="002F1B8B">
        <w:rPr>
          <w:rFonts w:ascii="Times New Roman" w:hAnsi="Times New Roman" w:cs="Times New Roman"/>
          <w:color w:val="000000"/>
          <w:sz w:val="28"/>
          <w:szCs w:val="28"/>
          <w:shd w:val="clear" w:color="auto" w:fill="FFFFFF"/>
          <w:lang w:val="uk-UA"/>
        </w:rPr>
        <w:t xml:space="preserve"> має бути додане свідоцтво про шлюб. Якщо в подружжя такого свідоцтва немає, а актовий запис про шлюб в органі державної реєстрації актів цивільного стану не </w:t>
      </w:r>
      <w:r w:rsidR="002F1B8B" w:rsidRPr="002F1B8B">
        <w:rPr>
          <w:rFonts w:ascii="Times New Roman" w:hAnsi="Times New Roman" w:cs="Times New Roman"/>
          <w:color w:val="000000"/>
          <w:sz w:val="28"/>
          <w:szCs w:val="28"/>
          <w:shd w:val="clear" w:color="auto" w:fill="FFFFFF"/>
          <w:lang w:val="uk-UA"/>
        </w:rPr>
        <w:lastRenderedPageBreak/>
        <w:t>зберігся, то за наявності в паспортах або паспортних документах заявника відмітки (штампа) про шлюб вимагати поновлення актового запису не потрібно. Про відсутність свідоцтва робиться відмітка на заяві про розірвання шлюбу. За наявності свідоцтва про шлюб після складання актового запису про розірвання шлюбу воно повертається заявникам з відміткою про державну реєстрацію розірвання шлюбу. Якщо актовий запис про шлюб був складений в органах державної реєстрації актів цивільного стану України, але не зберігся, і в подружжя немає свідоцтва про шлюб, а також відсутні штампи (відмітки) про шлюб у паспортах, паспортних документах, то державна реєстрація розірвання шлюбу може бути проведена тільки після поновлення актового запису про шлюб у встановленому законодавством порядку.</w:t>
      </w:r>
    </w:p>
    <w:p w:rsidR="00ED3DBB" w:rsidRPr="00ED3DBB" w:rsidRDefault="00ED3DBB" w:rsidP="00ED3DBB">
      <w:pPr>
        <w:pStyle w:val="a3"/>
        <w:ind w:firstLine="708"/>
        <w:jc w:val="both"/>
        <w:rPr>
          <w:rFonts w:ascii="Times New Roman" w:hAnsi="Times New Roman" w:cs="Times New Roman"/>
          <w:sz w:val="28"/>
          <w:szCs w:val="28"/>
          <w:lang w:val="uk-UA"/>
        </w:rPr>
      </w:pPr>
      <w:r w:rsidRPr="00ED3DBB">
        <w:rPr>
          <w:rFonts w:ascii="Times New Roman" w:hAnsi="Times New Roman" w:cs="Times New Roman"/>
          <w:sz w:val="28"/>
          <w:szCs w:val="28"/>
          <w:lang w:val="uk-UA"/>
        </w:rPr>
        <w:t>Розірвання шлюбу органом державної реєстрації актів цивільного стану за заявою одного з подружжя</w:t>
      </w:r>
    </w:p>
    <w:p w:rsidR="00ED3DBB" w:rsidRPr="00ED3DBB" w:rsidRDefault="00ED3DBB" w:rsidP="00ED3DBB">
      <w:pPr>
        <w:pStyle w:val="a3"/>
        <w:ind w:firstLine="708"/>
        <w:jc w:val="both"/>
        <w:rPr>
          <w:rFonts w:ascii="Times New Roman" w:hAnsi="Times New Roman" w:cs="Times New Roman"/>
          <w:sz w:val="28"/>
          <w:szCs w:val="28"/>
          <w:lang w:val="uk-UA"/>
        </w:rPr>
      </w:pPr>
      <w:bookmarkStart w:id="12" w:name="n525"/>
      <w:bookmarkEnd w:id="12"/>
      <w:r w:rsidRPr="00ED3DBB">
        <w:rPr>
          <w:rFonts w:ascii="Times New Roman" w:hAnsi="Times New Roman" w:cs="Times New Roman"/>
          <w:sz w:val="28"/>
          <w:szCs w:val="28"/>
          <w:lang w:val="uk-UA"/>
        </w:rPr>
        <w:t>1. Шлюб розривається органом державної реєстрації актів цивільного стану за заявою одного із подружжя, якщо другий із подружжя:</w:t>
      </w:r>
    </w:p>
    <w:p w:rsidR="00ED3DBB" w:rsidRPr="00ED3DBB" w:rsidRDefault="00ED3DBB" w:rsidP="00ED3DBB">
      <w:pPr>
        <w:pStyle w:val="a3"/>
        <w:ind w:firstLine="708"/>
        <w:jc w:val="both"/>
        <w:rPr>
          <w:rFonts w:ascii="Times New Roman" w:hAnsi="Times New Roman" w:cs="Times New Roman"/>
          <w:sz w:val="28"/>
          <w:szCs w:val="28"/>
          <w:lang w:val="uk-UA"/>
        </w:rPr>
      </w:pPr>
      <w:bookmarkStart w:id="13" w:name="n526"/>
      <w:bookmarkEnd w:id="13"/>
      <w:r w:rsidRPr="00ED3DBB">
        <w:rPr>
          <w:rFonts w:ascii="Times New Roman" w:hAnsi="Times New Roman" w:cs="Times New Roman"/>
          <w:sz w:val="28"/>
          <w:szCs w:val="28"/>
          <w:lang w:val="uk-UA"/>
        </w:rPr>
        <w:t>1) визнаний безвісно відсутнім;</w:t>
      </w:r>
    </w:p>
    <w:p w:rsidR="00ED3DBB" w:rsidRPr="00ED3DBB" w:rsidRDefault="00ED3DBB" w:rsidP="00ED3DBB">
      <w:pPr>
        <w:pStyle w:val="a3"/>
        <w:ind w:firstLine="708"/>
        <w:jc w:val="both"/>
        <w:rPr>
          <w:rFonts w:ascii="Times New Roman" w:hAnsi="Times New Roman" w:cs="Times New Roman"/>
          <w:sz w:val="28"/>
          <w:szCs w:val="28"/>
          <w:lang w:val="uk-UA"/>
        </w:rPr>
      </w:pPr>
      <w:bookmarkStart w:id="14" w:name="n527"/>
      <w:bookmarkEnd w:id="14"/>
      <w:r w:rsidRPr="00ED3DBB">
        <w:rPr>
          <w:rFonts w:ascii="Times New Roman" w:hAnsi="Times New Roman" w:cs="Times New Roman"/>
          <w:sz w:val="28"/>
          <w:szCs w:val="28"/>
          <w:lang w:val="uk-UA"/>
        </w:rPr>
        <w:t>2) визнаний недієздатним.</w:t>
      </w:r>
    </w:p>
    <w:p w:rsidR="00ED3DBB" w:rsidRDefault="00ED3DBB" w:rsidP="00ED3DBB">
      <w:pPr>
        <w:pStyle w:val="a3"/>
        <w:ind w:firstLine="708"/>
        <w:jc w:val="both"/>
        <w:rPr>
          <w:rFonts w:ascii="Times New Roman" w:hAnsi="Times New Roman" w:cs="Times New Roman"/>
          <w:sz w:val="28"/>
          <w:szCs w:val="28"/>
          <w:lang w:val="uk-UA"/>
        </w:rPr>
      </w:pPr>
      <w:bookmarkStart w:id="15" w:name="n528"/>
      <w:bookmarkStart w:id="16" w:name="n529"/>
      <w:bookmarkEnd w:id="15"/>
      <w:bookmarkEnd w:id="16"/>
      <w:r w:rsidRPr="00ED3DBB">
        <w:rPr>
          <w:rFonts w:ascii="Times New Roman" w:hAnsi="Times New Roman" w:cs="Times New Roman"/>
          <w:sz w:val="28"/>
          <w:szCs w:val="28"/>
          <w:lang w:val="uk-UA"/>
        </w:rPr>
        <w:t>2. Шлюб розривається незалежно від наявності між подружжям майнового спору.</w:t>
      </w:r>
    </w:p>
    <w:p w:rsidR="00352F74" w:rsidRDefault="00352F74" w:rsidP="00352F74">
      <w:pPr>
        <w:pStyle w:val="a3"/>
        <w:ind w:firstLine="708"/>
        <w:jc w:val="both"/>
        <w:rPr>
          <w:rFonts w:ascii="Times New Roman" w:hAnsi="Times New Roman" w:cs="Times New Roman"/>
          <w:sz w:val="28"/>
          <w:szCs w:val="28"/>
          <w:lang w:val="uk-UA"/>
        </w:rPr>
      </w:pPr>
      <w:r w:rsidRPr="00352F74">
        <w:rPr>
          <w:rFonts w:ascii="Times New Roman" w:hAnsi="Times New Roman" w:cs="Times New Roman"/>
          <w:sz w:val="28"/>
          <w:szCs w:val="28"/>
          <w:lang w:val="uk-UA"/>
        </w:rPr>
        <w:t>Якщо один із подружжя через поважну причину не може особисто подати заяву про розірвання шлюбу до органу державної реєстрації актів цивільного стану, таку заяву, справжність підпису на якій має бути нотаріально засвідченою, або прирівняну до неї, від його імені може подати другий із подружжя.</w:t>
      </w:r>
    </w:p>
    <w:p w:rsidR="00352F74" w:rsidRDefault="00352F74" w:rsidP="00352F74">
      <w:pPr>
        <w:pStyle w:val="a3"/>
        <w:ind w:firstLine="708"/>
        <w:jc w:val="both"/>
        <w:rPr>
          <w:rFonts w:ascii="Times New Roman" w:hAnsi="Times New Roman" w:cs="Times New Roman"/>
          <w:sz w:val="28"/>
          <w:szCs w:val="28"/>
          <w:lang w:val="uk-UA"/>
        </w:rPr>
      </w:pPr>
      <w:r w:rsidRPr="00352F74">
        <w:rPr>
          <w:rFonts w:ascii="Times New Roman" w:hAnsi="Times New Roman" w:cs="Times New Roman"/>
          <w:sz w:val="28"/>
          <w:szCs w:val="28"/>
          <w:lang w:val="uk-UA"/>
        </w:rPr>
        <w:t>Якщо подружжя через поважну причину не може з’явитися до відділу державної реєстрації актів цивільного стану для державної реєстрації розірвання шлюбу в установлений для них день, строк такої реєстрації на письмове прохання подружжя може бути перенесений на інший день. При цьому строк перенесення державної реєстрації розірвання шлюбу не може перевищувати одного року з дня подання заяви.</w:t>
      </w:r>
    </w:p>
    <w:p w:rsidR="00352F74" w:rsidRPr="00352F74" w:rsidRDefault="00352F74" w:rsidP="00352F74">
      <w:pPr>
        <w:pStyle w:val="a3"/>
        <w:ind w:firstLine="708"/>
        <w:jc w:val="both"/>
        <w:rPr>
          <w:rFonts w:ascii="Times New Roman" w:hAnsi="Times New Roman" w:cs="Times New Roman"/>
          <w:sz w:val="28"/>
          <w:szCs w:val="28"/>
          <w:lang w:val="uk-UA"/>
        </w:rPr>
      </w:pPr>
      <w:r w:rsidRPr="00352F74">
        <w:rPr>
          <w:rFonts w:ascii="Times New Roman" w:hAnsi="Times New Roman" w:cs="Times New Roman"/>
          <w:sz w:val="28"/>
          <w:szCs w:val="28"/>
          <w:lang w:val="uk-UA"/>
        </w:rPr>
        <w:t>У разі розірвання шлюбу органом державної реєстрації актів цивільного стану шлюб припиняється у день реєстрації розірвання шлюбу.</w:t>
      </w:r>
    </w:p>
    <w:p w:rsidR="00ED3DBB" w:rsidRPr="00352F74" w:rsidRDefault="006454DD" w:rsidP="00352F74">
      <w:pPr>
        <w:pStyle w:val="a3"/>
        <w:ind w:firstLine="708"/>
        <w:jc w:val="both"/>
        <w:rPr>
          <w:rFonts w:ascii="Times New Roman" w:hAnsi="Times New Roman" w:cs="Times New Roman"/>
          <w:sz w:val="28"/>
          <w:szCs w:val="28"/>
          <w:lang w:val="uk-UA"/>
        </w:rPr>
      </w:pPr>
      <w:r w:rsidRPr="00352F74">
        <w:rPr>
          <w:rFonts w:ascii="Times New Roman" w:hAnsi="Times New Roman" w:cs="Times New Roman"/>
          <w:sz w:val="28"/>
          <w:szCs w:val="28"/>
          <w:lang w:val="uk-UA"/>
        </w:rPr>
        <w:t>Відповідно ст. 109 СКУ р</w:t>
      </w:r>
      <w:r w:rsidR="00ED3DBB" w:rsidRPr="00352F74">
        <w:rPr>
          <w:rFonts w:ascii="Times New Roman" w:hAnsi="Times New Roman" w:cs="Times New Roman"/>
          <w:sz w:val="28"/>
          <w:szCs w:val="28"/>
          <w:lang w:val="uk-UA"/>
        </w:rPr>
        <w:t>озірвання шлюбу за рішенням суду за спільною заявою подружжя, яке має дітей</w:t>
      </w:r>
    </w:p>
    <w:p w:rsidR="00ED3DBB" w:rsidRPr="00ED3DBB" w:rsidRDefault="00ED3DBB" w:rsidP="00ED3DBB">
      <w:pPr>
        <w:pStyle w:val="a3"/>
        <w:ind w:firstLine="708"/>
        <w:jc w:val="both"/>
        <w:rPr>
          <w:rFonts w:ascii="Times New Roman" w:hAnsi="Times New Roman" w:cs="Times New Roman"/>
          <w:sz w:val="28"/>
          <w:szCs w:val="28"/>
          <w:lang w:val="uk-UA"/>
        </w:rPr>
      </w:pPr>
      <w:bookmarkStart w:id="17" w:name="n535"/>
      <w:bookmarkEnd w:id="17"/>
      <w:r w:rsidRPr="00ED3DBB">
        <w:rPr>
          <w:rFonts w:ascii="Times New Roman" w:hAnsi="Times New Roman" w:cs="Times New Roman"/>
          <w:sz w:val="28"/>
          <w:szCs w:val="28"/>
          <w:lang w:val="uk-UA"/>
        </w:rPr>
        <w:t>1. Подружжя, яке має дітей, має право подати до суду заяву про розірвання шлюбу разом із письмовим договором про те, з ким із них будуть проживати діти, яку участь у забезпеченні умов їхнього життя братиме той з батьків, хто буде проживати окремо, а також про умови здійснення ним права на особисте виховання дітей.</w:t>
      </w:r>
    </w:p>
    <w:p w:rsidR="00ED3DBB" w:rsidRPr="00ED3DBB" w:rsidRDefault="00ED3DBB" w:rsidP="00ED3DBB">
      <w:pPr>
        <w:pStyle w:val="a3"/>
        <w:ind w:firstLine="708"/>
        <w:jc w:val="both"/>
        <w:rPr>
          <w:rFonts w:ascii="Times New Roman" w:hAnsi="Times New Roman" w:cs="Times New Roman"/>
          <w:sz w:val="28"/>
          <w:szCs w:val="28"/>
          <w:lang w:val="uk-UA"/>
        </w:rPr>
      </w:pPr>
      <w:bookmarkStart w:id="18" w:name="n536"/>
      <w:bookmarkEnd w:id="18"/>
      <w:r w:rsidRPr="00ED3DBB">
        <w:rPr>
          <w:rFonts w:ascii="Times New Roman" w:hAnsi="Times New Roman" w:cs="Times New Roman"/>
          <w:sz w:val="28"/>
          <w:szCs w:val="28"/>
          <w:lang w:val="uk-UA"/>
        </w:rPr>
        <w:t>2. Договір між подружжям про розмір аліментів на дитину має бути нотаріально посвідчений. У разі невиконання цього договору аліменти можуть стягуватися на підставі виконавчого напису нотаріуса.</w:t>
      </w:r>
    </w:p>
    <w:p w:rsidR="00ED3DBB" w:rsidRPr="00ED3DBB" w:rsidRDefault="00ED3DBB" w:rsidP="00ED3DBB">
      <w:pPr>
        <w:pStyle w:val="a3"/>
        <w:ind w:firstLine="708"/>
        <w:jc w:val="both"/>
        <w:rPr>
          <w:rFonts w:ascii="Times New Roman" w:hAnsi="Times New Roman" w:cs="Times New Roman"/>
          <w:sz w:val="28"/>
          <w:szCs w:val="28"/>
          <w:lang w:val="uk-UA"/>
        </w:rPr>
      </w:pPr>
      <w:bookmarkStart w:id="19" w:name="n537"/>
      <w:bookmarkEnd w:id="19"/>
      <w:r w:rsidRPr="00ED3DBB">
        <w:rPr>
          <w:rFonts w:ascii="Times New Roman" w:hAnsi="Times New Roman" w:cs="Times New Roman"/>
          <w:sz w:val="28"/>
          <w:szCs w:val="28"/>
          <w:lang w:val="uk-UA"/>
        </w:rPr>
        <w:t xml:space="preserve">3. Суд постановляє рішення про розірвання шлюбу, якщо буде встановлено, що заява про розірвання шлюбу відповідає дійсній волі </w:t>
      </w:r>
      <w:r w:rsidRPr="00ED3DBB">
        <w:rPr>
          <w:rFonts w:ascii="Times New Roman" w:hAnsi="Times New Roman" w:cs="Times New Roman"/>
          <w:sz w:val="28"/>
          <w:szCs w:val="28"/>
          <w:lang w:val="uk-UA"/>
        </w:rPr>
        <w:lastRenderedPageBreak/>
        <w:t>дружини та чоловіка і що після розірвання шлюбу не будуть порушені їхні особисті та майнові права, а також права їхніх дітей.</w:t>
      </w:r>
    </w:p>
    <w:p w:rsidR="00ED3DBB" w:rsidRDefault="00ED3DBB" w:rsidP="00ED3DBB">
      <w:pPr>
        <w:pStyle w:val="a3"/>
        <w:ind w:firstLine="708"/>
        <w:jc w:val="both"/>
        <w:rPr>
          <w:rFonts w:ascii="Times New Roman" w:hAnsi="Times New Roman" w:cs="Times New Roman"/>
          <w:sz w:val="28"/>
          <w:szCs w:val="28"/>
          <w:lang w:val="uk-UA"/>
        </w:rPr>
      </w:pPr>
      <w:bookmarkStart w:id="20" w:name="n538"/>
      <w:bookmarkEnd w:id="20"/>
      <w:r w:rsidRPr="00ED3DBB">
        <w:rPr>
          <w:rFonts w:ascii="Times New Roman" w:hAnsi="Times New Roman" w:cs="Times New Roman"/>
          <w:sz w:val="28"/>
          <w:szCs w:val="28"/>
          <w:lang w:val="uk-UA"/>
        </w:rPr>
        <w:t>4. Суд постановляє рішення про розірвання шлюбу після спливу одного місяця від дня подання заяви. До закінчення цього строку дружина і чоловік мають право відкликати заяву про розірвання шлюбу.</w:t>
      </w:r>
    </w:p>
    <w:p w:rsidR="00821372" w:rsidRPr="00821372" w:rsidRDefault="00821372" w:rsidP="00821372">
      <w:pPr>
        <w:pStyle w:val="a3"/>
        <w:jc w:val="both"/>
        <w:rPr>
          <w:rFonts w:ascii="Times New Roman" w:hAnsi="Times New Roman" w:cs="Times New Roman"/>
          <w:sz w:val="28"/>
          <w:szCs w:val="28"/>
          <w:lang w:val="uk-UA" w:eastAsia="ru-RU"/>
        </w:rPr>
      </w:pPr>
      <w:r w:rsidRPr="00821372">
        <w:rPr>
          <w:rFonts w:ascii="Times New Roman" w:hAnsi="Times New Roman" w:cs="Times New Roman"/>
          <w:b/>
          <w:bCs/>
          <w:sz w:val="28"/>
          <w:szCs w:val="28"/>
          <w:lang w:eastAsia="ru-RU"/>
        </w:rPr>
        <w:t> </w:t>
      </w:r>
      <w:r>
        <w:rPr>
          <w:rFonts w:ascii="Times New Roman" w:hAnsi="Times New Roman" w:cs="Times New Roman"/>
          <w:b/>
          <w:bCs/>
          <w:sz w:val="28"/>
          <w:szCs w:val="28"/>
          <w:lang w:val="uk-UA" w:eastAsia="ru-RU"/>
        </w:rPr>
        <w:tab/>
      </w:r>
      <w:r w:rsidRPr="00821372">
        <w:rPr>
          <w:rFonts w:ascii="Times New Roman" w:hAnsi="Times New Roman" w:cs="Times New Roman"/>
          <w:bCs/>
          <w:sz w:val="28"/>
          <w:szCs w:val="28"/>
          <w:lang w:val="uk-UA" w:eastAsia="ru-RU"/>
        </w:rPr>
        <w:t>Також згідно ст. 110 СКУ</w:t>
      </w:r>
      <w:r w:rsidRPr="00821372">
        <w:rPr>
          <w:rFonts w:ascii="Times New Roman" w:hAnsi="Times New Roman" w:cs="Times New Roman"/>
          <w:sz w:val="28"/>
          <w:szCs w:val="28"/>
          <w:lang w:val="uk-UA" w:eastAsia="ru-RU"/>
        </w:rPr>
        <w:t> право на пред'явлення позову про розірвання шлюбу</w:t>
      </w:r>
    </w:p>
    <w:p w:rsidR="00821372" w:rsidRPr="00821372" w:rsidRDefault="00821372" w:rsidP="00821372">
      <w:pPr>
        <w:pStyle w:val="a3"/>
        <w:ind w:firstLine="708"/>
        <w:jc w:val="both"/>
        <w:rPr>
          <w:rFonts w:ascii="Times New Roman" w:hAnsi="Times New Roman" w:cs="Times New Roman"/>
          <w:sz w:val="28"/>
          <w:szCs w:val="28"/>
          <w:lang w:val="uk-UA" w:eastAsia="ru-RU"/>
        </w:rPr>
      </w:pPr>
      <w:bookmarkStart w:id="21" w:name="n540"/>
      <w:bookmarkEnd w:id="21"/>
      <w:r w:rsidRPr="00821372">
        <w:rPr>
          <w:rFonts w:ascii="Times New Roman" w:hAnsi="Times New Roman" w:cs="Times New Roman"/>
          <w:sz w:val="28"/>
          <w:szCs w:val="28"/>
          <w:lang w:val="uk-UA" w:eastAsia="ru-RU"/>
        </w:rPr>
        <w:t>1. Позов про розірвання шлюбу може бути пред'явлений одним із подружжя.</w:t>
      </w:r>
    </w:p>
    <w:p w:rsidR="00821372" w:rsidRPr="00821372" w:rsidRDefault="00821372" w:rsidP="00821372">
      <w:pPr>
        <w:pStyle w:val="a3"/>
        <w:ind w:firstLine="708"/>
        <w:jc w:val="both"/>
        <w:rPr>
          <w:rFonts w:ascii="Times New Roman" w:hAnsi="Times New Roman" w:cs="Times New Roman"/>
          <w:sz w:val="28"/>
          <w:szCs w:val="28"/>
          <w:lang w:val="uk-UA" w:eastAsia="ru-RU"/>
        </w:rPr>
      </w:pPr>
      <w:bookmarkStart w:id="22" w:name="n541"/>
      <w:bookmarkEnd w:id="22"/>
      <w:r w:rsidRPr="00821372">
        <w:rPr>
          <w:rFonts w:ascii="Times New Roman" w:hAnsi="Times New Roman" w:cs="Times New Roman"/>
          <w:sz w:val="28"/>
          <w:szCs w:val="28"/>
          <w:lang w:val="uk-UA" w:eastAsia="ru-RU"/>
        </w:rPr>
        <w:t>2. Позов про розірвання шлюбу не може бути пред'явлений протягом вагітності дружини та протягом одного року після народження дитини, крім випадків, коли один із подружжя вчинив протиправну поведінку, яка містить ознаки кримінального правопорушення, щодо другого з подружжя або дитини.</w:t>
      </w:r>
    </w:p>
    <w:p w:rsidR="00821372" w:rsidRPr="00821372" w:rsidRDefault="00821372" w:rsidP="00821372">
      <w:pPr>
        <w:pStyle w:val="a3"/>
        <w:ind w:firstLine="708"/>
        <w:jc w:val="both"/>
        <w:rPr>
          <w:rFonts w:ascii="Times New Roman" w:hAnsi="Times New Roman" w:cs="Times New Roman"/>
          <w:sz w:val="28"/>
          <w:szCs w:val="28"/>
          <w:lang w:val="uk-UA" w:eastAsia="ru-RU"/>
        </w:rPr>
      </w:pPr>
      <w:bookmarkStart w:id="23" w:name="n542"/>
      <w:bookmarkStart w:id="24" w:name="n543"/>
      <w:bookmarkEnd w:id="23"/>
      <w:bookmarkEnd w:id="24"/>
      <w:r w:rsidRPr="00821372">
        <w:rPr>
          <w:rFonts w:ascii="Times New Roman" w:hAnsi="Times New Roman" w:cs="Times New Roman"/>
          <w:sz w:val="28"/>
          <w:szCs w:val="28"/>
          <w:lang w:val="uk-UA" w:eastAsia="ru-RU"/>
        </w:rPr>
        <w:t>3. Чоловік, дружина мають право пред'явити позов про розірвання шлюбу протягом вагітності дружини, якщо батьківство зачатої дитини визнане іншою особою.</w:t>
      </w:r>
    </w:p>
    <w:p w:rsidR="00821372" w:rsidRPr="00821372" w:rsidRDefault="00821372" w:rsidP="00821372">
      <w:pPr>
        <w:pStyle w:val="a3"/>
        <w:ind w:firstLine="708"/>
        <w:jc w:val="both"/>
        <w:rPr>
          <w:rFonts w:ascii="Times New Roman" w:hAnsi="Times New Roman" w:cs="Times New Roman"/>
          <w:sz w:val="28"/>
          <w:szCs w:val="28"/>
          <w:lang w:val="uk-UA" w:eastAsia="ru-RU"/>
        </w:rPr>
      </w:pPr>
      <w:bookmarkStart w:id="25" w:name="n544"/>
      <w:bookmarkEnd w:id="25"/>
      <w:r w:rsidRPr="00821372">
        <w:rPr>
          <w:rFonts w:ascii="Times New Roman" w:hAnsi="Times New Roman" w:cs="Times New Roman"/>
          <w:sz w:val="28"/>
          <w:szCs w:val="28"/>
          <w:lang w:val="uk-UA" w:eastAsia="ru-RU"/>
        </w:rPr>
        <w:t>4. Чоловік, дружина мають право пред'явити позов про розірвання шлюбу до досягнення дитиною одного року, якщо батьківство щодо неї визнане іншою особою або за рішенням суду відомості про чоловіка як батька дитини виключено із актового запису про народження дитини.</w:t>
      </w:r>
    </w:p>
    <w:p w:rsidR="00821372" w:rsidRPr="00821372" w:rsidRDefault="00821372" w:rsidP="00821372">
      <w:pPr>
        <w:pStyle w:val="a3"/>
        <w:ind w:firstLine="708"/>
        <w:jc w:val="both"/>
        <w:rPr>
          <w:rFonts w:ascii="Times New Roman" w:hAnsi="Times New Roman" w:cs="Times New Roman"/>
          <w:sz w:val="28"/>
          <w:szCs w:val="28"/>
          <w:lang w:val="uk-UA" w:eastAsia="ru-RU"/>
        </w:rPr>
      </w:pPr>
      <w:bookmarkStart w:id="26" w:name="n545"/>
      <w:bookmarkEnd w:id="26"/>
      <w:r w:rsidRPr="00821372">
        <w:rPr>
          <w:rFonts w:ascii="Times New Roman" w:hAnsi="Times New Roman" w:cs="Times New Roman"/>
          <w:sz w:val="28"/>
          <w:szCs w:val="28"/>
          <w:lang w:val="uk-UA" w:eastAsia="ru-RU"/>
        </w:rPr>
        <w:t>5. Опікун має право пред'явити позов про розірвання шлюбу, якщо цього вимагають інтереси того з подружжя, хто визнаний недієздатним.</w:t>
      </w:r>
    </w:p>
    <w:p w:rsidR="001D1BDA" w:rsidRPr="00821372" w:rsidRDefault="001D1BDA" w:rsidP="00821372">
      <w:pPr>
        <w:pStyle w:val="a3"/>
        <w:ind w:firstLine="708"/>
        <w:jc w:val="both"/>
        <w:rPr>
          <w:rFonts w:ascii="Times New Roman" w:hAnsi="Times New Roman" w:cs="Times New Roman"/>
          <w:sz w:val="28"/>
          <w:szCs w:val="28"/>
          <w:lang w:val="uk-UA" w:eastAsia="ru-RU"/>
        </w:rPr>
      </w:pPr>
      <w:r w:rsidRPr="00821372">
        <w:rPr>
          <w:rFonts w:ascii="Times New Roman" w:hAnsi="Times New Roman" w:cs="Times New Roman"/>
          <w:sz w:val="28"/>
          <w:szCs w:val="28"/>
          <w:lang w:val="uk-UA" w:eastAsia="ru-RU"/>
        </w:rPr>
        <w:t>До речі, у світі досі існує дві держави, де розлучитися фактично неможливо. Це Ватикан, де католицька доктрина забороняє розлучення, та Філіппіни, де процедура настільки складна і коштовна, що на практиці застосовується надзвичайно рідко і лише для мусульман.</w:t>
      </w:r>
    </w:p>
    <w:p w:rsidR="00BC7C09" w:rsidRDefault="00BC7C09" w:rsidP="002F1B8B">
      <w:pPr>
        <w:pStyle w:val="a3"/>
        <w:jc w:val="both"/>
        <w:rPr>
          <w:rFonts w:ascii="Times New Roman" w:hAnsi="Times New Roman" w:cs="Times New Roman"/>
          <w:sz w:val="28"/>
          <w:szCs w:val="28"/>
          <w:lang w:val="uk-UA"/>
        </w:rPr>
      </w:pPr>
    </w:p>
    <w:p w:rsidR="00BC7C09" w:rsidRPr="00BC7C09" w:rsidRDefault="00BC7C09" w:rsidP="00BC7C09">
      <w:pPr>
        <w:rPr>
          <w:lang w:val="uk-UA"/>
        </w:rPr>
      </w:pPr>
    </w:p>
    <w:p w:rsidR="00BC7C09" w:rsidRDefault="00BC7C09" w:rsidP="00BC7C09">
      <w:pPr>
        <w:rPr>
          <w:lang w:val="uk-UA"/>
        </w:rPr>
      </w:pPr>
    </w:p>
    <w:p w:rsidR="00E32BC4" w:rsidRPr="00BC7C09" w:rsidRDefault="00BC7C09" w:rsidP="00BC7C09">
      <w:pPr>
        <w:tabs>
          <w:tab w:val="left" w:pos="6720"/>
        </w:tabs>
        <w:rPr>
          <w:rFonts w:ascii="Times New Roman" w:hAnsi="Times New Roman" w:cs="Times New Roman"/>
          <w:b/>
          <w:sz w:val="28"/>
          <w:szCs w:val="28"/>
          <w:lang w:val="uk-UA"/>
        </w:rPr>
      </w:pPr>
      <w:r w:rsidRPr="00BC7C09">
        <w:rPr>
          <w:rFonts w:ascii="Times New Roman" w:hAnsi="Times New Roman" w:cs="Times New Roman"/>
          <w:b/>
          <w:sz w:val="28"/>
          <w:szCs w:val="28"/>
          <w:lang w:val="uk-UA"/>
        </w:rPr>
        <w:t>Начальник відділу</w:t>
      </w:r>
      <w:r w:rsidRPr="00BC7C09">
        <w:rPr>
          <w:rFonts w:ascii="Times New Roman" w:hAnsi="Times New Roman" w:cs="Times New Roman"/>
          <w:b/>
          <w:sz w:val="28"/>
          <w:szCs w:val="28"/>
          <w:lang w:val="uk-UA"/>
        </w:rPr>
        <w:tab/>
        <w:t xml:space="preserve">  В.В. Чеснокова</w:t>
      </w:r>
    </w:p>
    <w:sectPr w:rsidR="00E32BC4" w:rsidRPr="00BC7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19"/>
    <w:rsid w:val="001D1BDA"/>
    <w:rsid w:val="002F1B8B"/>
    <w:rsid w:val="00352F74"/>
    <w:rsid w:val="00540048"/>
    <w:rsid w:val="00584A26"/>
    <w:rsid w:val="005D7F6E"/>
    <w:rsid w:val="006454DD"/>
    <w:rsid w:val="008167C4"/>
    <w:rsid w:val="00821372"/>
    <w:rsid w:val="00BA7C75"/>
    <w:rsid w:val="00BC7C09"/>
    <w:rsid w:val="00C801E6"/>
    <w:rsid w:val="00E31309"/>
    <w:rsid w:val="00E32BC4"/>
    <w:rsid w:val="00EB7B19"/>
    <w:rsid w:val="00ED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584E1-2D8E-4258-9AC7-E02382C9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F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0048"/>
    <w:pPr>
      <w:spacing w:after="0" w:line="240" w:lineRule="auto"/>
    </w:pPr>
  </w:style>
  <w:style w:type="paragraph" w:customStyle="1" w:styleId="rvps2">
    <w:name w:val="rvps2"/>
    <w:basedOn w:val="a"/>
    <w:rsid w:val="00540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40048"/>
  </w:style>
  <w:style w:type="character" w:customStyle="1" w:styleId="rvts46">
    <w:name w:val="rvts46"/>
    <w:basedOn w:val="a0"/>
    <w:rsid w:val="00540048"/>
  </w:style>
  <w:style w:type="character" w:styleId="a4">
    <w:name w:val="Hyperlink"/>
    <w:basedOn w:val="a0"/>
    <w:uiPriority w:val="99"/>
    <w:semiHidden/>
    <w:unhideWhenUsed/>
    <w:rsid w:val="00540048"/>
    <w:rPr>
      <w:color w:val="0000FF"/>
      <w:u w:val="single"/>
    </w:rPr>
  </w:style>
  <w:style w:type="paragraph" w:styleId="a5">
    <w:name w:val="Balloon Text"/>
    <w:basedOn w:val="a"/>
    <w:link w:val="a6"/>
    <w:uiPriority w:val="99"/>
    <w:semiHidden/>
    <w:unhideWhenUsed/>
    <w:rsid w:val="00584A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4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642">
      <w:bodyDiv w:val="1"/>
      <w:marLeft w:val="0"/>
      <w:marRight w:val="0"/>
      <w:marTop w:val="0"/>
      <w:marBottom w:val="0"/>
      <w:divBdr>
        <w:top w:val="none" w:sz="0" w:space="0" w:color="auto"/>
        <w:left w:val="none" w:sz="0" w:space="0" w:color="auto"/>
        <w:bottom w:val="none" w:sz="0" w:space="0" w:color="auto"/>
        <w:right w:val="none" w:sz="0" w:space="0" w:color="auto"/>
      </w:divBdr>
    </w:div>
    <w:div w:id="592132253">
      <w:bodyDiv w:val="1"/>
      <w:marLeft w:val="0"/>
      <w:marRight w:val="0"/>
      <w:marTop w:val="0"/>
      <w:marBottom w:val="0"/>
      <w:divBdr>
        <w:top w:val="none" w:sz="0" w:space="0" w:color="auto"/>
        <w:left w:val="none" w:sz="0" w:space="0" w:color="auto"/>
        <w:bottom w:val="none" w:sz="0" w:space="0" w:color="auto"/>
        <w:right w:val="none" w:sz="0" w:space="0" w:color="auto"/>
      </w:divBdr>
    </w:div>
    <w:div w:id="1515462137">
      <w:bodyDiv w:val="1"/>
      <w:marLeft w:val="0"/>
      <w:marRight w:val="0"/>
      <w:marTop w:val="0"/>
      <w:marBottom w:val="0"/>
      <w:divBdr>
        <w:top w:val="none" w:sz="0" w:space="0" w:color="auto"/>
        <w:left w:val="none" w:sz="0" w:space="0" w:color="auto"/>
        <w:bottom w:val="none" w:sz="0" w:space="0" w:color="auto"/>
        <w:right w:val="none" w:sz="0" w:space="0" w:color="auto"/>
      </w:divBdr>
    </w:div>
    <w:div w:id="1525439805">
      <w:bodyDiv w:val="1"/>
      <w:marLeft w:val="0"/>
      <w:marRight w:val="0"/>
      <w:marTop w:val="0"/>
      <w:marBottom w:val="0"/>
      <w:divBdr>
        <w:top w:val="none" w:sz="0" w:space="0" w:color="auto"/>
        <w:left w:val="none" w:sz="0" w:space="0" w:color="auto"/>
        <w:bottom w:val="none" w:sz="0" w:space="0" w:color="auto"/>
        <w:right w:val="none" w:sz="0" w:space="0" w:color="auto"/>
      </w:divBdr>
    </w:div>
    <w:div w:id="1535577706">
      <w:bodyDiv w:val="1"/>
      <w:marLeft w:val="0"/>
      <w:marRight w:val="0"/>
      <w:marTop w:val="0"/>
      <w:marBottom w:val="0"/>
      <w:divBdr>
        <w:top w:val="none" w:sz="0" w:space="0" w:color="auto"/>
        <w:left w:val="none" w:sz="0" w:space="0" w:color="auto"/>
        <w:bottom w:val="none" w:sz="0" w:space="0" w:color="auto"/>
        <w:right w:val="none" w:sz="0" w:space="0" w:color="auto"/>
      </w:divBdr>
    </w:div>
    <w:div w:id="1617977729">
      <w:bodyDiv w:val="1"/>
      <w:marLeft w:val="0"/>
      <w:marRight w:val="0"/>
      <w:marTop w:val="0"/>
      <w:marBottom w:val="0"/>
      <w:divBdr>
        <w:top w:val="none" w:sz="0" w:space="0" w:color="auto"/>
        <w:left w:val="none" w:sz="0" w:space="0" w:color="auto"/>
        <w:bottom w:val="none" w:sz="0" w:space="0" w:color="auto"/>
        <w:right w:val="none" w:sz="0" w:space="0" w:color="auto"/>
      </w:divBdr>
    </w:div>
    <w:div w:id="17983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rada.gov.ua/laws/show/2947-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rada.gov.ua/laws/show/2947-14" TargetMode="External"/><Relationship Id="rId5" Type="http://schemas.openxmlformats.org/officeDocument/2006/relationships/hyperlink" Target="http://zakon.rada.gov.ua/laws/show/2947-14" TargetMode="External"/><Relationship Id="rId4" Type="http://schemas.openxmlformats.org/officeDocument/2006/relationships/hyperlink" Target="http://zakon.rada.gov.ua/laws/show/2947-1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4600</Words>
  <Characters>2623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m7s</dc:creator>
  <cp:keywords/>
  <dc:description/>
  <cp:lastModifiedBy>555</cp:lastModifiedBy>
  <cp:revision>2</cp:revision>
  <cp:lastPrinted>2018-11-14T12:40:00Z</cp:lastPrinted>
  <dcterms:created xsi:type="dcterms:W3CDTF">2018-11-19T08:33:00Z</dcterms:created>
  <dcterms:modified xsi:type="dcterms:W3CDTF">2018-11-19T08:33:00Z</dcterms:modified>
</cp:coreProperties>
</file>