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F1" w:rsidRPr="00CD0DF1" w:rsidRDefault="00CD0DF1" w:rsidP="00CD0DF1">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Сумісництво чи суміщення:  особливості регулювання трудових відносин</w:t>
      </w:r>
    </w:p>
    <w:p w:rsidR="00CD0DF1" w:rsidRDefault="00CD0DF1" w:rsidP="00CD0DF1">
      <w:pPr>
        <w:spacing w:after="0" w:line="240" w:lineRule="auto"/>
        <w:ind w:firstLine="709"/>
        <w:jc w:val="both"/>
        <w:rPr>
          <w:rFonts w:ascii="Times New Roman" w:eastAsia="Calibri" w:hAnsi="Times New Roman" w:cs="Times New Roman"/>
          <w:sz w:val="28"/>
          <w:szCs w:val="28"/>
        </w:rPr>
      </w:pPr>
    </w:p>
    <w:p w:rsidR="00CD0DF1" w:rsidRPr="00CD0DF1" w:rsidRDefault="003B2049" w:rsidP="00CD0DF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Згідно з ч. 2 ст. 21 Кодексу законів про працю України (далі </w:t>
      </w:r>
      <w:proofErr w:type="spellStart"/>
      <w:r w:rsidRPr="00CD0DF1">
        <w:rPr>
          <w:rFonts w:ascii="Times New Roman" w:eastAsia="Times New Roman" w:hAnsi="Times New Roman" w:cs="Times New Roman"/>
          <w:sz w:val="28"/>
          <w:szCs w:val="28"/>
          <w:lang w:eastAsia="ru-RU"/>
        </w:rPr>
        <w:t>КЗпП</w:t>
      </w:r>
      <w:proofErr w:type="spellEnd"/>
      <w:r>
        <w:rPr>
          <w:rFonts w:ascii="Times New Roman" w:eastAsia="Calibri" w:hAnsi="Times New Roman" w:cs="Times New Roman"/>
          <w:sz w:val="28"/>
          <w:szCs w:val="28"/>
        </w:rPr>
        <w:t>)</w:t>
      </w:r>
      <w:r w:rsidR="00CD0DF1" w:rsidRPr="00CD0DF1">
        <w:rPr>
          <w:rFonts w:ascii="Times New Roman" w:eastAsia="Calibri" w:hAnsi="Times New Roman" w:cs="Times New Roman"/>
          <w:sz w:val="28"/>
          <w:szCs w:val="28"/>
        </w:rPr>
        <w:t xml:space="preserve"> працівник має право реалізувати свою здатність до продуктивної і творчої праці шляхом укладення трудового договору на одному або одночасно на декількох підприємствах, в ус</w:t>
      </w:r>
      <w:r>
        <w:rPr>
          <w:rFonts w:ascii="Times New Roman" w:eastAsia="Calibri" w:hAnsi="Times New Roman" w:cs="Times New Roman"/>
          <w:sz w:val="28"/>
          <w:szCs w:val="28"/>
        </w:rPr>
        <w:t xml:space="preserve">тановах, організаціях, якщо інше не </w:t>
      </w:r>
      <w:proofErr w:type="spellStart"/>
      <w:r>
        <w:rPr>
          <w:rFonts w:ascii="Times New Roman" w:eastAsia="Calibri" w:hAnsi="Times New Roman" w:cs="Times New Roman"/>
          <w:sz w:val="28"/>
          <w:szCs w:val="28"/>
        </w:rPr>
        <w:t>передбачен</w:t>
      </w:r>
      <w:proofErr w:type="spellEnd"/>
      <w:r>
        <w:rPr>
          <w:rFonts w:ascii="Times New Roman" w:eastAsia="Calibri" w:hAnsi="Times New Roman" w:cs="Times New Roman"/>
          <w:sz w:val="28"/>
          <w:szCs w:val="28"/>
          <w:lang w:val="ru-RU"/>
        </w:rPr>
        <w:t>о</w:t>
      </w:r>
      <w:r w:rsidR="00CD0DF1" w:rsidRPr="00CD0DF1">
        <w:rPr>
          <w:rFonts w:ascii="Times New Roman" w:eastAsia="Calibri" w:hAnsi="Times New Roman" w:cs="Times New Roman"/>
          <w:sz w:val="28"/>
          <w:szCs w:val="28"/>
        </w:rPr>
        <w:t xml:space="preserve"> законодавством, колективним договором або угодою сторін.</w:t>
      </w:r>
    </w:p>
    <w:p w:rsidR="00CD0DF1" w:rsidRDefault="00CD0DF1" w:rsidP="00CD0DF1">
      <w:pPr>
        <w:spacing w:after="0" w:line="240" w:lineRule="auto"/>
        <w:ind w:firstLine="709"/>
        <w:jc w:val="both"/>
        <w:rPr>
          <w:rFonts w:ascii="Times New Roman" w:eastAsia="Calibri" w:hAnsi="Times New Roman" w:cs="Times New Roman"/>
          <w:sz w:val="28"/>
          <w:szCs w:val="28"/>
        </w:rPr>
      </w:pPr>
    </w:p>
    <w:p w:rsid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Calibri" w:hAnsi="Times New Roman" w:cs="Times New Roman"/>
          <w:b/>
          <w:sz w:val="28"/>
          <w:szCs w:val="28"/>
        </w:rPr>
        <w:t>Сумісництвом</w:t>
      </w:r>
      <w:r w:rsidRPr="00CD0DF1">
        <w:rPr>
          <w:rFonts w:ascii="Times New Roman" w:eastAsia="Calibri" w:hAnsi="Times New Roman" w:cs="Times New Roman"/>
          <w:sz w:val="28"/>
          <w:szCs w:val="28"/>
        </w:rPr>
        <w:t xml:space="preserve"> вважається виконання працівником, крім своєї основної роботи, іншої регулярно оплачуваної роботи на умовах трудового договору у вільний від основної роботи час на тому ж або на іншому підприємстві, в установі, організації або у громадянина (підприємця, приватної особи) за наймом.</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p>
    <w:p w:rsidR="00CD0DF1" w:rsidRDefault="00CD0DF1" w:rsidP="00CD0DF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загальним правилом д</w:t>
      </w:r>
      <w:r w:rsidRPr="00CD0DF1">
        <w:rPr>
          <w:rFonts w:ascii="Times New Roman" w:eastAsia="Times New Roman" w:hAnsi="Times New Roman" w:cs="Times New Roman"/>
          <w:sz w:val="28"/>
          <w:szCs w:val="28"/>
          <w:lang w:eastAsia="ru-RU"/>
        </w:rPr>
        <w:t xml:space="preserve">ля роботи за сумісництвом згоди власника за основним місцем роботи не потрібно. </w:t>
      </w:r>
    </w:p>
    <w:p w:rsidR="00CD0DF1" w:rsidRPr="00CD0DF1"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sz w:val="28"/>
          <w:szCs w:val="28"/>
          <w:lang w:eastAsia="ru-RU"/>
        </w:rPr>
        <w:t>Разом з тим</w:t>
      </w:r>
      <w:r>
        <w:rPr>
          <w:rFonts w:ascii="Times New Roman" w:eastAsia="Times New Roman" w:hAnsi="Times New Roman" w:cs="Times New Roman"/>
          <w:sz w:val="28"/>
          <w:szCs w:val="28"/>
          <w:lang w:eastAsia="ru-RU"/>
        </w:rPr>
        <w:t xml:space="preserve"> в окремих випадках та щодо окремих категорій працівників можуть встановлюватись обмеження щодо роботи за сумісництвом. Зокрема, - к</w:t>
      </w:r>
      <w:r w:rsidRPr="00CD0DF1">
        <w:rPr>
          <w:rFonts w:ascii="Times New Roman" w:eastAsia="Times New Roman" w:hAnsi="Times New Roman" w:cs="Times New Roman"/>
          <w:sz w:val="28"/>
          <w:szCs w:val="28"/>
          <w:lang w:eastAsia="ru-RU"/>
        </w:rPr>
        <w:t>ерівники державних підприємств, установ і організацій спільно з профспілковим комітетом можуть встановлювати обмеження на сумісництво для працівників окремих професій і посад, зайнятих на важких, шкідливих і небезпечних роботах, додаткова робота яких може привести до несприятливих наслідків для стану їх</w:t>
      </w:r>
      <w:r>
        <w:rPr>
          <w:rFonts w:ascii="Times New Roman" w:eastAsia="Times New Roman" w:hAnsi="Times New Roman" w:cs="Times New Roman"/>
          <w:sz w:val="28"/>
          <w:szCs w:val="28"/>
          <w:lang w:eastAsia="ru-RU"/>
        </w:rPr>
        <w:t xml:space="preserve"> здоров’я і безпеки виробництва; - о</w:t>
      </w:r>
      <w:r w:rsidRPr="00CD0DF1">
        <w:rPr>
          <w:rFonts w:ascii="Times New Roman" w:eastAsia="Times New Roman" w:hAnsi="Times New Roman" w:cs="Times New Roman"/>
          <w:sz w:val="28"/>
          <w:szCs w:val="28"/>
          <w:lang w:eastAsia="ru-RU"/>
        </w:rPr>
        <w:t xml:space="preserve">бмеження </w:t>
      </w:r>
      <w:r>
        <w:rPr>
          <w:rFonts w:ascii="Times New Roman" w:eastAsia="Times New Roman" w:hAnsi="Times New Roman" w:cs="Times New Roman"/>
          <w:sz w:val="28"/>
          <w:szCs w:val="28"/>
          <w:lang w:eastAsia="ru-RU"/>
        </w:rPr>
        <w:t xml:space="preserve">щодо роботи за сумісництвом </w:t>
      </w:r>
      <w:r w:rsidRPr="00CD0DF1">
        <w:rPr>
          <w:rFonts w:ascii="Times New Roman" w:eastAsia="Times New Roman" w:hAnsi="Times New Roman" w:cs="Times New Roman"/>
          <w:sz w:val="28"/>
          <w:szCs w:val="28"/>
          <w:lang w:eastAsia="ru-RU"/>
        </w:rPr>
        <w:t>поширюються на осіб д</w:t>
      </w:r>
      <w:r>
        <w:rPr>
          <w:rFonts w:ascii="Times New Roman" w:eastAsia="Times New Roman" w:hAnsi="Times New Roman" w:cs="Times New Roman"/>
          <w:sz w:val="28"/>
          <w:szCs w:val="28"/>
          <w:lang w:eastAsia="ru-RU"/>
        </w:rPr>
        <w:t>о 18 років і вагітних жінок; н</w:t>
      </w:r>
      <w:r w:rsidRPr="00CD0DF1">
        <w:rPr>
          <w:rFonts w:ascii="Times New Roman" w:eastAsia="Times New Roman" w:hAnsi="Times New Roman" w:cs="Times New Roman"/>
          <w:sz w:val="28"/>
          <w:szCs w:val="28"/>
          <w:lang w:eastAsia="ru-RU"/>
        </w:rPr>
        <w:t>е мають права працювати за сумісництвом керівники державних підприємств, їх заступники, керівники структурних підрозділів державних підприємств, їх заступники, за винятком наукової, ви</w:t>
      </w:r>
      <w:r>
        <w:rPr>
          <w:rFonts w:ascii="Times New Roman" w:eastAsia="Times New Roman" w:hAnsi="Times New Roman" w:cs="Times New Roman"/>
          <w:sz w:val="28"/>
          <w:szCs w:val="28"/>
          <w:lang w:eastAsia="ru-RU"/>
        </w:rPr>
        <w:t>кладацької і творчої діяльності, а також інші категорії працівників передбачені спеціальним законодавством.</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Calibri" w:hAnsi="Times New Roman" w:cs="Times New Roman"/>
          <w:sz w:val="28"/>
          <w:szCs w:val="28"/>
        </w:rPr>
        <w:t>При наймі на роботу за сумісництвом на інше підприємство, в установу, організацію працівник зобов’язаний пред’явити власнику або уповноваженому ним органу паспорт. При прийомі на роботу, що вимагає спеціальних знань, власник або уповноважений ним орган має право вимагати від працівника пред’явлення диплома або іншого документа про отриману освіту або професійну підготовку.</w:t>
      </w:r>
    </w:p>
    <w:p w:rsidR="00CD0DF1" w:rsidRPr="00CD0DF1"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b/>
          <w:sz w:val="28"/>
          <w:szCs w:val="28"/>
          <w:lang w:eastAsia="ru-RU"/>
        </w:rPr>
        <w:t>Оплата праці.</w:t>
      </w:r>
      <w:r w:rsidR="003B2049">
        <w:rPr>
          <w:rFonts w:ascii="Times New Roman" w:eastAsia="Times New Roman" w:hAnsi="Times New Roman" w:cs="Times New Roman"/>
          <w:b/>
          <w:sz w:val="28"/>
          <w:szCs w:val="28"/>
          <w:lang w:eastAsia="ru-RU"/>
        </w:rPr>
        <w:t xml:space="preserve"> </w:t>
      </w:r>
      <w:r w:rsidRPr="00CD0DF1">
        <w:rPr>
          <w:rFonts w:ascii="Times New Roman" w:eastAsia="Times New Roman" w:hAnsi="Times New Roman" w:cs="Times New Roman"/>
          <w:sz w:val="28"/>
          <w:szCs w:val="28"/>
          <w:lang w:eastAsia="ru-RU"/>
        </w:rPr>
        <w:t xml:space="preserve">Оплата праці сумісників здійснюється за фактично виконану роботу. </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Calibri" w:hAnsi="Times New Roman" w:cs="Times New Roman"/>
          <w:b/>
          <w:sz w:val="28"/>
          <w:szCs w:val="28"/>
        </w:rPr>
        <w:t>Робочий час.</w:t>
      </w:r>
      <w:r w:rsidR="003B2049">
        <w:rPr>
          <w:rFonts w:ascii="Times New Roman" w:eastAsia="Calibri" w:hAnsi="Times New Roman" w:cs="Times New Roman"/>
          <w:b/>
          <w:sz w:val="28"/>
          <w:szCs w:val="28"/>
        </w:rPr>
        <w:t xml:space="preserve"> </w:t>
      </w:r>
      <w:r w:rsidRPr="00CD0DF1">
        <w:rPr>
          <w:rFonts w:ascii="Times New Roman" w:eastAsia="Calibri" w:hAnsi="Times New Roman" w:cs="Times New Roman"/>
          <w:sz w:val="28"/>
          <w:szCs w:val="28"/>
        </w:rPr>
        <w:t>Загальна тривалість роботи за сумісництвом протягом місяця не повинна перевищувати половини місячної норми робочого часу. Такі обмеження викликають неоднозначну оцінку. Вони не відповідають ринковим принципам, спрямованим на розширення господарської самостійності суб’єктів трудових відносин. Всі економічні реформи, що проводилися за часів СРСР, розпочиналися з розширення прав підприємств, а через невеликий проміжок часу неодмінно встановлювались обмеження, і це було кінцем реформ.</w:t>
      </w:r>
    </w:p>
    <w:p w:rsidR="00CD0DF1"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b/>
          <w:sz w:val="28"/>
          <w:szCs w:val="28"/>
          <w:lang w:eastAsia="ru-RU"/>
        </w:rPr>
        <w:t>Відпустка</w:t>
      </w:r>
      <w:r>
        <w:rPr>
          <w:rFonts w:ascii="Times New Roman" w:eastAsia="Times New Roman" w:hAnsi="Times New Roman" w:cs="Times New Roman"/>
          <w:sz w:val="28"/>
          <w:szCs w:val="28"/>
          <w:lang w:eastAsia="ru-RU"/>
        </w:rPr>
        <w:t xml:space="preserve">. </w:t>
      </w:r>
      <w:r w:rsidRPr="00CD0DF1">
        <w:rPr>
          <w:rFonts w:ascii="Times New Roman" w:eastAsia="Times New Roman" w:hAnsi="Times New Roman" w:cs="Times New Roman"/>
          <w:sz w:val="28"/>
          <w:szCs w:val="28"/>
          <w:lang w:eastAsia="ru-RU"/>
        </w:rPr>
        <w:t>Відпустка на роботі за сумісництвом надається одночасно з відпусткою за основним місцем роботи на загальних підставах. Відпо</w:t>
      </w:r>
      <w:r w:rsidR="003B2049">
        <w:rPr>
          <w:rFonts w:ascii="Times New Roman" w:eastAsia="Times New Roman" w:hAnsi="Times New Roman" w:cs="Times New Roman"/>
          <w:sz w:val="28"/>
          <w:szCs w:val="28"/>
          <w:lang w:eastAsia="ru-RU"/>
        </w:rPr>
        <w:t>відно до ст. 10 Закону України «Про відпустки»</w:t>
      </w:r>
      <w:r w:rsidRPr="00CD0DF1">
        <w:rPr>
          <w:rFonts w:ascii="Times New Roman" w:eastAsia="Times New Roman" w:hAnsi="Times New Roman" w:cs="Times New Roman"/>
          <w:sz w:val="28"/>
          <w:szCs w:val="28"/>
          <w:lang w:eastAsia="ru-RU"/>
        </w:rPr>
        <w:t xml:space="preserve"> щорічні відпустки повної тривалості до закінчення 6-місячного терміну безперервної роботи в перший рік роботи на даному підприємстві за бажанням працівника надаються, в тому числі сумісникам, одночасно з відпусткою за основним місцем роботи. Відпустка на роботі за сумісництвом також оплачується. </w:t>
      </w:r>
    </w:p>
    <w:p w:rsidR="00CD0DF1" w:rsidRPr="00CD0DF1"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b/>
          <w:sz w:val="28"/>
          <w:szCs w:val="28"/>
          <w:lang w:eastAsia="ru-RU"/>
        </w:rPr>
        <w:t>Припинення трудових відносин за сумісництвом.</w:t>
      </w:r>
      <w:r w:rsidR="003B2049">
        <w:rPr>
          <w:rFonts w:ascii="Times New Roman" w:eastAsia="Times New Roman" w:hAnsi="Times New Roman" w:cs="Times New Roman"/>
          <w:b/>
          <w:sz w:val="28"/>
          <w:szCs w:val="28"/>
          <w:lang w:eastAsia="ru-RU"/>
        </w:rPr>
        <w:t xml:space="preserve"> </w:t>
      </w:r>
      <w:proofErr w:type="spellStart"/>
      <w:r w:rsidRPr="00CD0DF1">
        <w:rPr>
          <w:rFonts w:ascii="Times New Roman" w:eastAsia="Times New Roman" w:hAnsi="Times New Roman" w:cs="Times New Roman"/>
          <w:sz w:val="28"/>
          <w:szCs w:val="28"/>
          <w:lang w:eastAsia="ru-RU"/>
        </w:rPr>
        <w:t>Звільнення</w:t>
      </w:r>
      <w:proofErr w:type="spellEnd"/>
      <w:r w:rsidRPr="00CD0DF1">
        <w:rPr>
          <w:rFonts w:ascii="Times New Roman" w:eastAsia="Times New Roman" w:hAnsi="Times New Roman" w:cs="Times New Roman"/>
          <w:sz w:val="28"/>
          <w:szCs w:val="28"/>
          <w:lang w:eastAsia="ru-RU"/>
        </w:rPr>
        <w:t xml:space="preserve"> з роботи за сумісництвом проводиться на підставах, передбачених </w:t>
      </w:r>
      <w:proofErr w:type="spellStart"/>
      <w:r w:rsidRPr="00CD0DF1">
        <w:rPr>
          <w:rFonts w:ascii="Times New Roman" w:eastAsia="Times New Roman" w:hAnsi="Times New Roman" w:cs="Times New Roman"/>
          <w:sz w:val="28"/>
          <w:szCs w:val="28"/>
          <w:lang w:eastAsia="ru-RU"/>
        </w:rPr>
        <w:t>КЗпП</w:t>
      </w:r>
      <w:proofErr w:type="spellEnd"/>
      <w:r w:rsidRPr="00CD0DF1">
        <w:rPr>
          <w:rFonts w:ascii="Times New Roman" w:eastAsia="Times New Roman" w:hAnsi="Times New Roman" w:cs="Times New Roman"/>
          <w:sz w:val="28"/>
          <w:szCs w:val="28"/>
          <w:lang w:eastAsia="ru-RU"/>
        </w:rPr>
        <w:t xml:space="preserve"> України, а також у разі </w:t>
      </w:r>
      <w:r w:rsidRPr="00CD0DF1">
        <w:rPr>
          <w:rFonts w:ascii="Times New Roman" w:eastAsia="Times New Roman" w:hAnsi="Times New Roman" w:cs="Times New Roman"/>
          <w:sz w:val="28"/>
          <w:szCs w:val="28"/>
          <w:lang w:eastAsia="ru-RU"/>
        </w:rPr>
        <w:lastRenderedPageBreak/>
        <w:t>прийняття працівника, що не є сумісником, або встановлення обмеження сумісництва в зв’язку з особливими умовами і режимом праці без виплати вихідної допомоги (п. 8 Положення про умови роботи за сумісництвом працівників державних підприємств, установ, організацій).</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Calibri" w:hAnsi="Times New Roman" w:cs="Times New Roman"/>
          <w:sz w:val="28"/>
          <w:szCs w:val="28"/>
        </w:rPr>
        <w:t>Запис в трудову книжку відомостей про роботу за сумісництвом може здійснюватися за бажанням працівника за місцем основної роботи. Згідно з чинним законодавством основною роботою вважається та робота, де зберігається трудова книжка працівника. На осіб, працюючих за сумісництвом, трудові книжки ведуться тільки за місцем основної роботи.</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Calibri" w:hAnsi="Times New Roman" w:cs="Times New Roman"/>
          <w:sz w:val="28"/>
          <w:szCs w:val="28"/>
        </w:rPr>
        <w:t>Трудові спори сумісників розглядаються в порядку, передбаченому законодавством про трудові спори.</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Calibri" w:hAnsi="Times New Roman" w:cs="Times New Roman"/>
          <w:b/>
          <w:sz w:val="28"/>
          <w:szCs w:val="28"/>
        </w:rPr>
        <w:t>Трудовий договір про суміщення професій і посад</w:t>
      </w:r>
    </w:p>
    <w:p w:rsidR="002760CE"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sz w:val="28"/>
          <w:szCs w:val="28"/>
          <w:lang w:eastAsia="ru-RU"/>
        </w:rPr>
        <w:t xml:space="preserve">Від сумісництва потрібно відрізняти </w:t>
      </w:r>
      <w:r w:rsidRPr="00CD0DF1">
        <w:rPr>
          <w:rFonts w:ascii="Times New Roman" w:eastAsia="Times New Roman" w:hAnsi="Times New Roman" w:cs="Times New Roman"/>
          <w:b/>
          <w:sz w:val="28"/>
          <w:szCs w:val="28"/>
          <w:lang w:eastAsia="ru-RU"/>
        </w:rPr>
        <w:t>суміщення професій і посад</w:t>
      </w:r>
      <w:r w:rsidRPr="00CD0DF1">
        <w:rPr>
          <w:rFonts w:ascii="Times New Roman" w:eastAsia="Times New Roman" w:hAnsi="Times New Roman" w:cs="Times New Roman"/>
          <w:sz w:val="28"/>
          <w:szCs w:val="28"/>
          <w:lang w:eastAsia="ru-RU"/>
        </w:rPr>
        <w:t xml:space="preserve">, під яким розуміється форма організації праці, при якій працівник, за його згодою, протягом робочого дня або робочої зміни поряд зі своєю основною роботою, зумовленою трудовим договором, виконує додаткову роботу за іншою професією або на іншій посаді на тому ж підприємстві, в установі, організації, за що отримує відповідну оплату. </w:t>
      </w:r>
    </w:p>
    <w:p w:rsidR="00CD0DF1" w:rsidRPr="00CD0DF1"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sz w:val="28"/>
          <w:szCs w:val="28"/>
          <w:lang w:eastAsia="ru-RU"/>
        </w:rPr>
        <w:t xml:space="preserve">До суміщення прирівнюється виконання обов’язків тимчасово відсутнього працівника (відпустка, тимчасова непрацездатність, службове відрядження) без звільнення від своєї основної роботи. </w:t>
      </w:r>
    </w:p>
    <w:p w:rsidR="002760CE" w:rsidRDefault="00CD0DF1" w:rsidP="00CD0DF1">
      <w:pPr>
        <w:spacing w:after="0" w:line="240" w:lineRule="auto"/>
        <w:ind w:firstLine="709"/>
        <w:jc w:val="both"/>
        <w:rPr>
          <w:rFonts w:ascii="Times New Roman" w:eastAsia="Times New Roman" w:hAnsi="Times New Roman" w:cs="Times New Roman"/>
          <w:sz w:val="28"/>
          <w:szCs w:val="28"/>
          <w:lang w:eastAsia="ru-RU"/>
        </w:rPr>
      </w:pPr>
      <w:r w:rsidRPr="00CD0DF1">
        <w:rPr>
          <w:rFonts w:ascii="Times New Roman" w:eastAsia="Times New Roman" w:hAnsi="Times New Roman" w:cs="Times New Roman"/>
          <w:i/>
          <w:sz w:val="28"/>
          <w:szCs w:val="28"/>
          <w:lang w:eastAsia="ru-RU"/>
        </w:rPr>
        <w:t>Суміщення відрізняється від сумісництва</w:t>
      </w:r>
      <w:r w:rsidRPr="00CD0DF1">
        <w:rPr>
          <w:rFonts w:ascii="Times New Roman" w:eastAsia="Times New Roman" w:hAnsi="Times New Roman" w:cs="Times New Roman"/>
          <w:sz w:val="28"/>
          <w:szCs w:val="28"/>
          <w:lang w:eastAsia="ru-RU"/>
        </w:rPr>
        <w:t xml:space="preserve"> тим, що робота, яка суміщається, виконується в рамках одного трудового договору, в межах робочого часу, відведеного для цього, і на тому ж самому підприємстві, в установі, організації. </w:t>
      </w:r>
    </w:p>
    <w:p w:rsidR="00CD0DF1" w:rsidRPr="00CD0DF1" w:rsidRDefault="00CD0DF1" w:rsidP="00CD0DF1">
      <w:pPr>
        <w:spacing w:after="0" w:line="240" w:lineRule="auto"/>
        <w:ind w:firstLine="709"/>
        <w:jc w:val="both"/>
        <w:rPr>
          <w:rFonts w:ascii="Times New Roman" w:eastAsia="Calibri" w:hAnsi="Times New Roman" w:cs="Times New Roman"/>
          <w:sz w:val="28"/>
          <w:szCs w:val="28"/>
        </w:rPr>
      </w:pPr>
      <w:r w:rsidRPr="00CD0DF1">
        <w:rPr>
          <w:rFonts w:ascii="Times New Roman" w:eastAsia="Times New Roman" w:hAnsi="Times New Roman" w:cs="Times New Roman"/>
          <w:sz w:val="28"/>
          <w:szCs w:val="28"/>
          <w:lang w:eastAsia="ru-RU"/>
        </w:rPr>
        <w:t xml:space="preserve">Є відмінності і в оплаті. Згідно з ч. 2 ст. </w:t>
      </w:r>
      <w:bookmarkStart w:id="0" w:name="_GoBack"/>
      <w:bookmarkEnd w:id="0"/>
      <w:r w:rsidRPr="00CD0DF1">
        <w:rPr>
          <w:rFonts w:ascii="Times New Roman" w:eastAsia="Times New Roman" w:hAnsi="Times New Roman" w:cs="Times New Roman"/>
          <w:sz w:val="28"/>
          <w:szCs w:val="28"/>
          <w:lang w:eastAsia="ru-RU"/>
        </w:rPr>
        <w:t xml:space="preserve">105 </w:t>
      </w:r>
      <w:proofErr w:type="spellStart"/>
      <w:r w:rsidRPr="00CD0DF1">
        <w:rPr>
          <w:rFonts w:ascii="Times New Roman" w:eastAsia="Times New Roman" w:hAnsi="Times New Roman" w:cs="Times New Roman"/>
          <w:sz w:val="28"/>
          <w:szCs w:val="28"/>
          <w:lang w:eastAsia="ru-RU"/>
        </w:rPr>
        <w:t>КЗпП</w:t>
      </w:r>
      <w:proofErr w:type="spellEnd"/>
      <w:r w:rsidRPr="00CD0DF1">
        <w:rPr>
          <w:rFonts w:ascii="Times New Roman" w:eastAsia="Times New Roman" w:hAnsi="Times New Roman" w:cs="Times New Roman"/>
          <w:sz w:val="28"/>
          <w:szCs w:val="28"/>
          <w:lang w:eastAsia="ru-RU"/>
        </w:rPr>
        <w:t xml:space="preserve"> розмір доплат за поєднання професій (посад) або виконання обов’язків тимчасово відсутнього працівника встановлюється на умовах, передбачених у колективному договорі.</w:t>
      </w:r>
      <w:r w:rsidR="003B2049">
        <w:rPr>
          <w:rFonts w:ascii="Times New Roman" w:eastAsia="Times New Roman" w:hAnsi="Times New Roman" w:cs="Times New Roman"/>
          <w:sz w:val="28"/>
          <w:szCs w:val="28"/>
          <w:lang w:eastAsia="ru-RU"/>
        </w:rPr>
        <w:t xml:space="preserve"> </w:t>
      </w:r>
      <w:r w:rsidRPr="00CD0DF1">
        <w:rPr>
          <w:rFonts w:ascii="Times New Roman" w:eastAsia="Calibri" w:hAnsi="Times New Roman" w:cs="Times New Roman"/>
          <w:sz w:val="28"/>
          <w:szCs w:val="28"/>
        </w:rPr>
        <w:t>Перелік доплат і надбавок до тарифних ставок і посадових окладів працівників об’єднань, підприємств, організацій, що мають міжгалузевий характер, встановлюється Генеральною угодою. Такий порядок встановлення доплат і надбавок має загальний порядок і поширюється на всі підприємства, установи та організації, які використовують найману працю За виконання обов’язків тимчасово відсутнього працівника передбачена доплата до 100% тарифної ставки (окладу) відсутнього працівника.</w:t>
      </w:r>
    </w:p>
    <w:p w:rsidR="007804FD" w:rsidRDefault="007804FD"/>
    <w:sectPr w:rsidR="007804FD" w:rsidSect="006B031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C1125"/>
    <w:multiLevelType w:val="hybridMultilevel"/>
    <w:tmpl w:val="F2566FEA"/>
    <w:lvl w:ilvl="0" w:tplc="B516C0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DF1"/>
    <w:rsid w:val="002760CE"/>
    <w:rsid w:val="003B2049"/>
    <w:rsid w:val="006B0315"/>
    <w:rsid w:val="007804FD"/>
    <w:rsid w:val="007E3CBC"/>
    <w:rsid w:val="009E43F3"/>
    <w:rsid w:val="00CD0DF1"/>
    <w:rsid w:val="00EF4CE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D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3512</Words>
  <Characters>2003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хименко</dc:creator>
  <cp:lastModifiedBy>555</cp:lastModifiedBy>
  <cp:revision>4</cp:revision>
  <dcterms:created xsi:type="dcterms:W3CDTF">2018-10-24T14:50:00Z</dcterms:created>
  <dcterms:modified xsi:type="dcterms:W3CDTF">2018-10-25T07:15:00Z</dcterms:modified>
</cp:coreProperties>
</file>