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64" w:rsidRDefault="00BA2E64" w:rsidP="004C0542">
      <w:pPr>
        <w:jc w:val="center"/>
        <w:rPr>
          <w:bCs/>
          <w:sz w:val="28"/>
          <w:szCs w:val="28"/>
          <w:lang w:val="en-US"/>
        </w:rPr>
      </w:pPr>
    </w:p>
    <w:p w:rsidR="004C0542" w:rsidRDefault="004C0542" w:rsidP="004C0542">
      <w:pPr>
        <w:jc w:val="center"/>
        <w:rPr>
          <w:bCs/>
          <w:sz w:val="28"/>
          <w:szCs w:val="28"/>
        </w:rPr>
      </w:pPr>
      <w:r>
        <w:rPr>
          <w:bCs/>
          <w:sz w:val="28"/>
          <w:szCs w:val="28"/>
        </w:rPr>
        <w:t>Інформація</w:t>
      </w:r>
    </w:p>
    <w:p w:rsidR="004C0542" w:rsidRDefault="004C0542" w:rsidP="004C0542">
      <w:pPr>
        <w:jc w:val="center"/>
        <w:rPr>
          <w:bCs/>
          <w:sz w:val="28"/>
          <w:szCs w:val="28"/>
        </w:rPr>
      </w:pPr>
      <w:r>
        <w:rPr>
          <w:bCs/>
          <w:sz w:val="28"/>
          <w:szCs w:val="28"/>
        </w:rPr>
        <w:t>про заходи з проведення консультацій з громадськістю, заплановані на квітень 2015 року</w:t>
      </w:r>
    </w:p>
    <w:p w:rsidR="00FB78FA" w:rsidRDefault="00FB78FA" w:rsidP="004C0542">
      <w:pPr>
        <w:jc w:val="center"/>
        <w:rPr>
          <w:bCs/>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3544"/>
        <w:gridCol w:w="2268"/>
        <w:gridCol w:w="4772"/>
      </w:tblGrid>
      <w:tr w:rsidR="004C0542" w:rsidRPr="00FE3CEF" w:rsidTr="00434C80">
        <w:tc>
          <w:tcPr>
            <w:tcW w:w="4644" w:type="dxa"/>
          </w:tcPr>
          <w:p w:rsidR="004C0542" w:rsidRPr="00FB78FA" w:rsidRDefault="004C0542" w:rsidP="00434C80">
            <w:pPr>
              <w:jc w:val="center"/>
              <w:rPr>
                <w:sz w:val="27"/>
                <w:szCs w:val="27"/>
              </w:rPr>
            </w:pPr>
            <w:r w:rsidRPr="00FB78FA">
              <w:rPr>
                <w:sz w:val="27"/>
                <w:szCs w:val="27"/>
              </w:rPr>
              <w:t>Питання (проект рішення), яке планується винести на обговорення</w:t>
            </w:r>
          </w:p>
        </w:tc>
        <w:tc>
          <w:tcPr>
            <w:tcW w:w="3544" w:type="dxa"/>
          </w:tcPr>
          <w:p w:rsidR="004C0542" w:rsidRPr="00FB78FA" w:rsidRDefault="004C0542" w:rsidP="00434C80">
            <w:pPr>
              <w:jc w:val="center"/>
              <w:rPr>
                <w:sz w:val="27"/>
                <w:szCs w:val="27"/>
              </w:rPr>
            </w:pPr>
            <w:r w:rsidRPr="00FB78FA">
              <w:rPr>
                <w:sz w:val="27"/>
                <w:szCs w:val="27"/>
              </w:rPr>
              <w:t>Заходи, які заплановані в рамках обговорення</w:t>
            </w:r>
          </w:p>
        </w:tc>
        <w:tc>
          <w:tcPr>
            <w:tcW w:w="2268" w:type="dxa"/>
          </w:tcPr>
          <w:p w:rsidR="004C0542" w:rsidRPr="00FB78FA" w:rsidRDefault="004C0542" w:rsidP="00434C80">
            <w:pPr>
              <w:jc w:val="center"/>
              <w:rPr>
                <w:sz w:val="27"/>
                <w:szCs w:val="27"/>
              </w:rPr>
            </w:pPr>
            <w:r w:rsidRPr="00FB78FA">
              <w:rPr>
                <w:sz w:val="27"/>
                <w:szCs w:val="27"/>
              </w:rPr>
              <w:t>Орієнтовні дати проведення заходів</w:t>
            </w:r>
          </w:p>
        </w:tc>
        <w:tc>
          <w:tcPr>
            <w:tcW w:w="4772" w:type="dxa"/>
          </w:tcPr>
          <w:p w:rsidR="004C0542" w:rsidRPr="00FB78FA" w:rsidRDefault="004C0542" w:rsidP="00434C80">
            <w:pPr>
              <w:jc w:val="center"/>
              <w:rPr>
                <w:sz w:val="27"/>
                <w:szCs w:val="27"/>
              </w:rPr>
            </w:pPr>
            <w:r w:rsidRPr="00FB78FA">
              <w:rPr>
                <w:sz w:val="27"/>
                <w:szCs w:val="27"/>
              </w:rPr>
              <w:t>ПІБ, посада, контактні дані відповідальної особи</w:t>
            </w:r>
          </w:p>
        </w:tc>
      </w:tr>
      <w:tr w:rsidR="004C0542" w:rsidRPr="000F5DF4" w:rsidTr="00434C80">
        <w:tc>
          <w:tcPr>
            <w:tcW w:w="4644" w:type="dxa"/>
          </w:tcPr>
          <w:p w:rsidR="004C0542" w:rsidRPr="00FB78FA" w:rsidRDefault="004C0542" w:rsidP="00434C80">
            <w:pPr>
              <w:jc w:val="both"/>
              <w:rPr>
                <w:sz w:val="27"/>
                <w:szCs w:val="27"/>
              </w:rPr>
            </w:pPr>
            <w:r w:rsidRPr="00FB78FA">
              <w:rPr>
                <w:sz w:val="27"/>
                <w:szCs w:val="27"/>
              </w:rPr>
              <w:t>Виконання Закону України «Про органи самоорганізації населення». Створення органів самоорганізації населення (мікрорайонних, квартальних, вуличних, будинкових) Святошинського району</w:t>
            </w:r>
          </w:p>
        </w:tc>
        <w:tc>
          <w:tcPr>
            <w:tcW w:w="3544" w:type="dxa"/>
          </w:tcPr>
          <w:p w:rsidR="004C0542" w:rsidRPr="00FB78FA" w:rsidRDefault="004C0542" w:rsidP="00434C80">
            <w:pPr>
              <w:rPr>
                <w:sz w:val="27"/>
                <w:szCs w:val="27"/>
              </w:rPr>
            </w:pPr>
            <w:r w:rsidRPr="00FB78FA">
              <w:rPr>
                <w:sz w:val="27"/>
                <w:szCs w:val="27"/>
              </w:rPr>
              <w:t>Зустрічі з представниками ініціативних груп мешканців району</w:t>
            </w:r>
          </w:p>
        </w:tc>
        <w:tc>
          <w:tcPr>
            <w:tcW w:w="2268" w:type="dxa"/>
          </w:tcPr>
          <w:p w:rsidR="004C0542" w:rsidRPr="00FB78FA" w:rsidRDefault="004C0542" w:rsidP="00434C80">
            <w:pPr>
              <w:jc w:val="center"/>
              <w:rPr>
                <w:sz w:val="27"/>
                <w:szCs w:val="27"/>
              </w:rPr>
            </w:pPr>
            <w:r w:rsidRPr="00FB78FA">
              <w:rPr>
                <w:sz w:val="27"/>
                <w:szCs w:val="27"/>
              </w:rPr>
              <w:t>Постійно</w:t>
            </w:r>
          </w:p>
        </w:tc>
        <w:tc>
          <w:tcPr>
            <w:tcW w:w="4772" w:type="dxa"/>
          </w:tcPr>
          <w:p w:rsidR="004C0542" w:rsidRPr="00FB78FA" w:rsidRDefault="004C0542" w:rsidP="00434C80">
            <w:pPr>
              <w:rPr>
                <w:sz w:val="27"/>
                <w:szCs w:val="27"/>
              </w:rPr>
            </w:pPr>
            <w:r w:rsidRPr="00FB78FA">
              <w:rPr>
                <w:sz w:val="27"/>
                <w:szCs w:val="27"/>
              </w:rPr>
              <w:t>Романенко Ірина Олексіївна – начальник відділу з питань внутрішньої політики, зв’язків з громадськістю та засобами масової інформації Святошинської районної в місті Києві державної адміністрації</w:t>
            </w:r>
          </w:p>
          <w:p w:rsidR="004C0542" w:rsidRPr="00FB78FA" w:rsidRDefault="004C0542" w:rsidP="00434C80">
            <w:pPr>
              <w:rPr>
                <w:sz w:val="27"/>
                <w:szCs w:val="27"/>
              </w:rPr>
            </w:pPr>
            <w:r w:rsidRPr="00FB78FA">
              <w:rPr>
                <w:sz w:val="27"/>
                <w:szCs w:val="27"/>
              </w:rPr>
              <w:t>424-02-58</w:t>
            </w:r>
          </w:p>
        </w:tc>
      </w:tr>
      <w:tr w:rsidR="004C0542" w:rsidRPr="00B70EAB" w:rsidTr="00434C80">
        <w:tc>
          <w:tcPr>
            <w:tcW w:w="4644" w:type="dxa"/>
          </w:tcPr>
          <w:p w:rsidR="004C0542" w:rsidRPr="00FB78FA" w:rsidRDefault="004C0542" w:rsidP="00434C80">
            <w:pPr>
              <w:jc w:val="both"/>
              <w:rPr>
                <w:sz w:val="27"/>
                <w:szCs w:val="27"/>
              </w:rPr>
            </w:pPr>
            <w:r w:rsidRPr="00FB78FA">
              <w:rPr>
                <w:sz w:val="27"/>
                <w:szCs w:val="27"/>
              </w:rPr>
              <w:t>Питання використання землі у Святошинському районі та повноти надходжень до бюджету</w:t>
            </w:r>
          </w:p>
        </w:tc>
        <w:tc>
          <w:tcPr>
            <w:tcW w:w="3544" w:type="dxa"/>
          </w:tcPr>
          <w:p w:rsidR="004C0542" w:rsidRPr="00FB78FA" w:rsidRDefault="004C0542" w:rsidP="00434C80">
            <w:pPr>
              <w:rPr>
                <w:sz w:val="27"/>
                <w:szCs w:val="27"/>
              </w:rPr>
            </w:pPr>
            <w:r w:rsidRPr="00FB78FA">
              <w:rPr>
                <w:sz w:val="27"/>
                <w:szCs w:val="27"/>
              </w:rPr>
              <w:t>Засідання комісії з питань виконання зобов’язання перед бюджетом, охорони праці та своєчасної, і не нижче визначеного державою мінімального розміру, оплати праці, використання та охорони земель, інших природних ресурсів</w:t>
            </w:r>
          </w:p>
        </w:tc>
        <w:tc>
          <w:tcPr>
            <w:tcW w:w="2268" w:type="dxa"/>
          </w:tcPr>
          <w:p w:rsidR="004C0542" w:rsidRPr="00FB78FA" w:rsidRDefault="004C0542" w:rsidP="00434C80">
            <w:pPr>
              <w:jc w:val="center"/>
              <w:rPr>
                <w:sz w:val="27"/>
                <w:szCs w:val="27"/>
              </w:rPr>
            </w:pPr>
            <w:r w:rsidRPr="00FB78FA">
              <w:rPr>
                <w:sz w:val="27"/>
                <w:szCs w:val="27"/>
              </w:rPr>
              <w:t>0</w:t>
            </w:r>
            <w:r w:rsidR="000F5DF4" w:rsidRPr="00FB78FA">
              <w:rPr>
                <w:sz w:val="27"/>
                <w:szCs w:val="27"/>
              </w:rPr>
              <w:t>3</w:t>
            </w:r>
            <w:r w:rsidRPr="00FB78FA">
              <w:rPr>
                <w:sz w:val="27"/>
                <w:szCs w:val="27"/>
              </w:rPr>
              <w:t>.0</w:t>
            </w:r>
            <w:r w:rsidR="000F5DF4" w:rsidRPr="00FB78FA">
              <w:rPr>
                <w:sz w:val="27"/>
                <w:szCs w:val="27"/>
              </w:rPr>
              <w:t>4</w:t>
            </w:r>
            <w:r w:rsidRPr="00FB78FA">
              <w:rPr>
                <w:sz w:val="27"/>
                <w:szCs w:val="27"/>
              </w:rPr>
              <w:t>.2015</w:t>
            </w:r>
          </w:p>
          <w:p w:rsidR="004C0542" w:rsidRPr="00FB78FA" w:rsidRDefault="000F5DF4" w:rsidP="00434C80">
            <w:pPr>
              <w:jc w:val="center"/>
              <w:rPr>
                <w:sz w:val="27"/>
                <w:szCs w:val="27"/>
              </w:rPr>
            </w:pPr>
            <w:r w:rsidRPr="00FB78FA">
              <w:rPr>
                <w:sz w:val="27"/>
                <w:szCs w:val="27"/>
              </w:rPr>
              <w:t>10.04</w:t>
            </w:r>
            <w:r w:rsidR="004C0542" w:rsidRPr="00FB78FA">
              <w:rPr>
                <w:sz w:val="27"/>
                <w:szCs w:val="27"/>
              </w:rPr>
              <w:t>.2015</w:t>
            </w:r>
          </w:p>
          <w:p w:rsidR="004C0542" w:rsidRPr="00FB78FA" w:rsidRDefault="000F5DF4" w:rsidP="00434C80">
            <w:pPr>
              <w:jc w:val="center"/>
              <w:rPr>
                <w:sz w:val="27"/>
                <w:szCs w:val="27"/>
              </w:rPr>
            </w:pPr>
            <w:r w:rsidRPr="00FB78FA">
              <w:rPr>
                <w:sz w:val="27"/>
                <w:szCs w:val="27"/>
              </w:rPr>
              <w:t>17</w:t>
            </w:r>
            <w:r w:rsidR="004C0542" w:rsidRPr="00FB78FA">
              <w:rPr>
                <w:sz w:val="27"/>
                <w:szCs w:val="27"/>
              </w:rPr>
              <w:t>.0</w:t>
            </w:r>
            <w:r w:rsidRPr="00FB78FA">
              <w:rPr>
                <w:sz w:val="27"/>
                <w:szCs w:val="27"/>
              </w:rPr>
              <w:t>4</w:t>
            </w:r>
            <w:r w:rsidR="004C0542" w:rsidRPr="00FB78FA">
              <w:rPr>
                <w:sz w:val="27"/>
                <w:szCs w:val="27"/>
              </w:rPr>
              <w:t>.</w:t>
            </w:r>
            <w:r w:rsidR="004C0542" w:rsidRPr="00FB78FA">
              <w:rPr>
                <w:sz w:val="27"/>
                <w:szCs w:val="27"/>
                <w:lang w:val="en-US"/>
              </w:rPr>
              <w:t>201</w:t>
            </w:r>
            <w:r w:rsidR="004C0542" w:rsidRPr="00FB78FA">
              <w:rPr>
                <w:sz w:val="27"/>
                <w:szCs w:val="27"/>
              </w:rPr>
              <w:t>5</w:t>
            </w:r>
          </w:p>
          <w:p w:rsidR="004C0542" w:rsidRPr="00FB78FA" w:rsidRDefault="000F5DF4" w:rsidP="00434C80">
            <w:pPr>
              <w:jc w:val="center"/>
              <w:rPr>
                <w:sz w:val="27"/>
                <w:szCs w:val="27"/>
              </w:rPr>
            </w:pPr>
            <w:r w:rsidRPr="00FB78FA">
              <w:rPr>
                <w:sz w:val="27"/>
                <w:szCs w:val="27"/>
              </w:rPr>
              <w:t>24.04</w:t>
            </w:r>
            <w:r w:rsidR="004C0542" w:rsidRPr="00FB78FA">
              <w:rPr>
                <w:sz w:val="27"/>
                <w:szCs w:val="27"/>
              </w:rPr>
              <w:t>.2015</w:t>
            </w:r>
          </w:p>
        </w:tc>
        <w:tc>
          <w:tcPr>
            <w:tcW w:w="4772" w:type="dxa"/>
          </w:tcPr>
          <w:p w:rsidR="004C0542" w:rsidRPr="00FB78FA" w:rsidRDefault="004C0542" w:rsidP="00434C80">
            <w:pPr>
              <w:rPr>
                <w:sz w:val="27"/>
                <w:szCs w:val="27"/>
              </w:rPr>
            </w:pPr>
            <w:r w:rsidRPr="00FB78FA">
              <w:rPr>
                <w:sz w:val="27"/>
                <w:szCs w:val="27"/>
              </w:rPr>
              <w:t>Сагайдак Ілля Вадимович – голова Святошинської районної в місті Києві державної адміністрації, голова комісії</w:t>
            </w:r>
          </w:p>
          <w:p w:rsidR="004C0542" w:rsidRPr="00FB78FA" w:rsidRDefault="004C0542" w:rsidP="00434C80">
            <w:pPr>
              <w:rPr>
                <w:sz w:val="27"/>
                <w:szCs w:val="27"/>
              </w:rPr>
            </w:pPr>
            <w:r w:rsidRPr="00FB78FA">
              <w:rPr>
                <w:sz w:val="27"/>
                <w:szCs w:val="27"/>
              </w:rPr>
              <w:t>т. 424-30-06</w:t>
            </w:r>
          </w:p>
        </w:tc>
      </w:tr>
      <w:tr w:rsidR="004C0542" w:rsidRPr="00E874F3" w:rsidTr="00434C80">
        <w:tc>
          <w:tcPr>
            <w:tcW w:w="4644" w:type="dxa"/>
          </w:tcPr>
          <w:p w:rsidR="004C0542" w:rsidRPr="00FB78FA" w:rsidRDefault="004C0542" w:rsidP="00434C80">
            <w:pPr>
              <w:jc w:val="both"/>
              <w:rPr>
                <w:sz w:val="27"/>
                <w:szCs w:val="27"/>
              </w:rPr>
            </w:pPr>
            <w:r w:rsidRPr="00FB78FA">
              <w:rPr>
                <w:sz w:val="27"/>
                <w:szCs w:val="27"/>
              </w:rPr>
              <w:t>Додержання вимог законодавства в сфері оплати праці, в тому числі погашення заборгованості по виплаті заробітної плати</w:t>
            </w:r>
          </w:p>
        </w:tc>
        <w:tc>
          <w:tcPr>
            <w:tcW w:w="3544" w:type="dxa"/>
          </w:tcPr>
          <w:p w:rsidR="004C0542" w:rsidRPr="00FB78FA" w:rsidRDefault="004C0542" w:rsidP="00434C80">
            <w:pPr>
              <w:rPr>
                <w:sz w:val="27"/>
                <w:szCs w:val="27"/>
              </w:rPr>
            </w:pPr>
            <w:r w:rsidRPr="00FB78FA">
              <w:rPr>
                <w:sz w:val="27"/>
                <w:szCs w:val="27"/>
              </w:rPr>
              <w:t>Засідання комісії з питань виконання зобов’язання перед бюджетом, охорони праці та своєчасної, і не нижче визначеного державою мінімального розміру, оплати праці, використання та охорони земель, інших природних ресурсів</w:t>
            </w:r>
          </w:p>
        </w:tc>
        <w:tc>
          <w:tcPr>
            <w:tcW w:w="2268" w:type="dxa"/>
          </w:tcPr>
          <w:p w:rsidR="004C0542" w:rsidRPr="00FB78FA" w:rsidRDefault="004C0542" w:rsidP="00434C80">
            <w:pPr>
              <w:jc w:val="center"/>
              <w:rPr>
                <w:sz w:val="27"/>
                <w:szCs w:val="27"/>
              </w:rPr>
            </w:pPr>
            <w:r w:rsidRPr="00FB78FA">
              <w:rPr>
                <w:sz w:val="27"/>
                <w:szCs w:val="27"/>
              </w:rPr>
              <w:t>0</w:t>
            </w:r>
            <w:r w:rsidR="00B70EAB" w:rsidRPr="00FB78FA">
              <w:rPr>
                <w:sz w:val="27"/>
                <w:szCs w:val="27"/>
              </w:rPr>
              <w:t>1</w:t>
            </w:r>
            <w:r w:rsidRPr="00FB78FA">
              <w:rPr>
                <w:sz w:val="27"/>
                <w:szCs w:val="27"/>
              </w:rPr>
              <w:t>.0</w:t>
            </w:r>
            <w:r w:rsidR="00B70EAB" w:rsidRPr="00FB78FA">
              <w:rPr>
                <w:sz w:val="27"/>
                <w:szCs w:val="27"/>
              </w:rPr>
              <w:t>4</w:t>
            </w:r>
            <w:r w:rsidRPr="00FB78FA">
              <w:rPr>
                <w:sz w:val="27"/>
                <w:szCs w:val="27"/>
              </w:rPr>
              <w:t>.2015</w:t>
            </w:r>
          </w:p>
          <w:p w:rsidR="004C0542" w:rsidRPr="00FB78FA" w:rsidRDefault="00B70EAB" w:rsidP="00434C80">
            <w:pPr>
              <w:jc w:val="center"/>
              <w:rPr>
                <w:sz w:val="27"/>
                <w:szCs w:val="27"/>
              </w:rPr>
            </w:pPr>
            <w:r w:rsidRPr="00FB78FA">
              <w:rPr>
                <w:sz w:val="27"/>
                <w:szCs w:val="27"/>
              </w:rPr>
              <w:t>08.04</w:t>
            </w:r>
            <w:r w:rsidR="004C0542" w:rsidRPr="00FB78FA">
              <w:rPr>
                <w:sz w:val="27"/>
                <w:szCs w:val="27"/>
              </w:rPr>
              <w:t>.2015</w:t>
            </w:r>
          </w:p>
          <w:p w:rsidR="004C0542" w:rsidRPr="00FB78FA" w:rsidRDefault="00B70EAB" w:rsidP="00434C80">
            <w:pPr>
              <w:jc w:val="center"/>
              <w:rPr>
                <w:sz w:val="27"/>
                <w:szCs w:val="27"/>
              </w:rPr>
            </w:pPr>
            <w:r w:rsidRPr="00FB78FA">
              <w:rPr>
                <w:sz w:val="27"/>
                <w:szCs w:val="27"/>
              </w:rPr>
              <w:t>15</w:t>
            </w:r>
            <w:r w:rsidR="004C0542" w:rsidRPr="00FB78FA">
              <w:rPr>
                <w:sz w:val="27"/>
                <w:szCs w:val="27"/>
              </w:rPr>
              <w:t>.0</w:t>
            </w:r>
            <w:r w:rsidRPr="00FB78FA">
              <w:rPr>
                <w:sz w:val="27"/>
                <w:szCs w:val="27"/>
              </w:rPr>
              <w:t>4</w:t>
            </w:r>
            <w:r w:rsidR="004C0542" w:rsidRPr="00FB78FA">
              <w:rPr>
                <w:sz w:val="27"/>
                <w:szCs w:val="27"/>
              </w:rPr>
              <w:t>.2015</w:t>
            </w:r>
          </w:p>
          <w:p w:rsidR="004C0542" w:rsidRPr="00FB78FA" w:rsidRDefault="00B70EAB" w:rsidP="00434C80">
            <w:pPr>
              <w:jc w:val="center"/>
              <w:rPr>
                <w:sz w:val="27"/>
                <w:szCs w:val="27"/>
              </w:rPr>
            </w:pPr>
            <w:r w:rsidRPr="00FB78FA">
              <w:rPr>
                <w:sz w:val="27"/>
                <w:szCs w:val="27"/>
              </w:rPr>
              <w:t>22.04</w:t>
            </w:r>
            <w:r w:rsidR="004C0542" w:rsidRPr="00FB78FA">
              <w:rPr>
                <w:sz w:val="27"/>
                <w:szCs w:val="27"/>
              </w:rPr>
              <w:t>.2015</w:t>
            </w:r>
          </w:p>
          <w:p w:rsidR="00B70EAB" w:rsidRPr="00FB78FA" w:rsidRDefault="00B70EAB" w:rsidP="00434C80">
            <w:pPr>
              <w:jc w:val="center"/>
              <w:rPr>
                <w:sz w:val="27"/>
                <w:szCs w:val="27"/>
              </w:rPr>
            </w:pPr>
            <w:r w:rsidRPr="00FB78FA">
              <w:rPr>
                <w:sz w:val="27"/>
                <w:szCs w:val="27"/>
              </w:rPr>
              <w:t>29.04.2015</w:t>
            </w:r>
          </w:p>
          <w:p w:rsidR="004C0542" w:rsidRPr="00FB78FA" w:rsidRDefault="004C0542" w:rsidP="00434C80">
            <w:pPr>
              <w:jc w:val="center"/>
              <w:rPr>
                <w:sz w:val="27"/>
                <w:szCs w:val="27"/>
              </w:rPr>
            </w:pPr>
          </w:p>
        </w:tc>
        <w:tc>
          <w:tcPr>
            <w:tcW w:w="4772" w:type="dxa"/>
          </w:tcPr>
          <w:p w:rsidR="004C0542" w:rsidRPr="00FB78FA" w:rsidRDefault="004C0542" w:rsidP="00434C80">
            <w:pPr>
              <w:rPr>
                <w:sz w:val="27"/>
                <w:szCs w:val="27"/>
              </w:rPr>
            </w:pPr>
            <w:r w:rsidRPr="00FB78FA">
              <w:rPr>
                <w:sz w:val="27"/>
                <w:szCs w:val="27"/>
              </w:rPr>
              <w:t>Сагайдак Ілля Вадимович – голова Святошинської районної в місті Києві державної адміністрації, голова комісії</w:t>
            </w:r>
          </w:p>
          <w:p w:rsidR="004C0542" w:rsidRPr="00FB78FA" w:rsidRDefault="004C0542" w:rsidP="00434C80">
            <w:pPr>
              <w:rPr>
                <w:sz w:val="27"/>
                <w:szCs w:val="27"/>
              </w:rPr>
            </w:pPr>
            <w:r w:rsidRPr="00FB78FA">
              <w:rPr>
                <w:sz w:val="27"/>
                <w:szCs w:val="27"/>
              </w:rPr>
              <w:t>т. 424-30-06</w:t>
            </w:r>
          </w:p>
        </w:tc>
      </w:tr>
      <w:tr w:rsidR="004C0542" w:rsidRPr="00E874F3" w:rsidTr="00434C80">
        <w:tc>
          <w:tcPr>
            <w:tcW w:w="4644" w:type="dxa"/>
          </w:tcPr>
          <w:p w:rsidR="004C0542" w:rsidRPr="00FB78FA" w:rsidRDefault="004C0542" w:rsidP="00434C80">
            <w:pPr>
              <w:rPr>
                <w:sz w:val="27"/>
                <w:szCs w:val="27"/>
                <w:lang w:val="ru-RU"/>
              </w:rPr>
            </w:pPr>
            <w:r w:rsidRPr="00FB78FA">
              <w:rPr>
                <w:sz w:val="27"/>
                <w:szCs w:val="27"/>
              </w:rPr>
              <w:lastRenderedPageBreak/>
              <w:t xml:space="preserve">Закон України від 20.10.2014 </w:t>
            </w:r>
          </w:p>
          <w:p w:rsidR="004C0542" w:rsidRPr="00FB78FA" w:rsidRDefault="004C0542" w:rsidP="00434C80">
            <w:pPr>
              <w:rPr>
                <w:sz w:val="27"/>
                <w:szCs w:val="27"/>
              </w:rPr>
            </w:pPr>
            <w:r w:rsidRPr="00FB78FA">
              <w:rPr>
                <w:sz w:val="27"/>
                <w:szCs w:val="27"/>
              </w:rPr>
              <w:t>№ 1706-</w:t>
            </w:r>
            <w:r w:rsidRPr="00FB78FA">
              <w:rPr>
                <w:sz w:val="27"/>
                <w:szCs w:val="27"/>
                <w:lang w:val="en-US"/>
              </w:rPr>
              <w:t>VII</w:t>
            </w:r>
            <w:r w:rsidRPr="00FB78FA">
              <w:rPr>
                <w:sz w:val="27"/>
                <w:szCs w:val="27"/>
              </w:rPr>
              <w:t xml:space="preserve"> «Про забезпечення прав і свобод внутрішньо переміщених осіб» </w:t>
            </w:r>
          </w:p>
          <w:p w:rsidR="004C0542" w:rsidRPr="00FB78FA" w:rsidRDefault="004C0542" w:rsidP="00434C80">
            <w:pPr>
              <w:rPr>
                <w:sz w:val="27"/>
                <w:szCs w:val="27"/>
              </w:rPr>
            </w:pPr>
          </w:p>
        </w:tc>
        <w:tc>
          <w:tcPr>
            <w:tcW w:w="3544" w:type="dxa"/>
          </w:tcPr>
          <w:p w:rsidR="004C0542" w:rsidRPr="00FB78FA" w:rsidRDefault="004C0542" w:rsidP="00434C80">
            <w:pPr>
              <w:rPr>
                <w:sz w:val="27"/>
                <w:szCs w:val="27"/>
              </w:rPr>
            </w:pPr>
            <w:r w:rsidRPr="00FB78FA">
              <w:rPr>
                <w:sz w:val="27"/>
                <w:szCs w:val="27"/>
              </w:rPr>
              <w:t>Проведення інформаційно-роз’яснювальної роботи шляхом надання роз’яснень на особистому прийомі громадян та у громадській приймальні</w:t>
            </w:r>
          </w:p>
        </w:tc>
        <w:tc>
          <w:tcPr>
            <w:tcW w:w="2268" w:type="dxa"/>
          </w:tcPr>
          <w:p w:rsidR="004C0542" w:rsidRPr="00FB78FA" w:rsidRDefault="004C0542" w:rsidP="00434C80">
            <w:pPr>
              <w:jc w:val="center"/>
              <w:rPr>
                <w:sz w:val="27"/>
                <w:szCs w:val="27"/>
              </w:rPr>
            </w:pPr>
            <w:r w:rsidRPr="00FB78FA">
              <w:rPr>
                <w:sz w:val="27"/>
                <w:szCs w:val="27"/>
              </w:rPr>
              <w:t>Протягом місяця</w:t>
            </w:r>
          </w:p>
        </w:tc>
        <w:tc>
          <w:tcPr>
            <w:tcW w:w="4772" w:type="dxa"/>
          </w:tcPr>
          <w:p w:rsidR="004C0542" w:rsidRPr="00FB78FA" w:rsidRDefault="004C0542" w:rsidP="00434C80">
            <w:pPr>
              <w:rPr>
                <w:sz w:val="27"/>
                <w:szCs w:val="27"/>
              </w:rPr>
            </w:pPr>
            <w:r w:rsidRPr="00FB78FA">
              <w:rPr>
                <w:sz w:val="27"/>
                <w:szCs w:val="27"/>
              </w:rPr>
              <w:t xml:space="preserve">Добривечір Світлана Василівна – начальник відділу по призначенню </w:t>
            </w:r>
            <w:proofErr w:type="spellStart"/>
            <w:r w:rsidRPr="00FB78FA">
              <w:rPr>
                <w:sz w:val="27"/>
                <w:szCs w:val="27"/>
              </w:rPr>
              <w:t>допомог</w:t>
            </w:r>
            <w:proofErr w:type="spellEnd"/>
            <w:r w:rsidRPr="00FB78FA">
              <w:rPr>
                <w:sz w:val="27"/>
                <w:szCs w:val="27"/>
              </w:rPr>
              <w:t xml:space="preserve"> управління праці та соціального захисту населення</w:t>
            </w:r>
          </w:p>
          <w:p w:rsidR="004C0542" w:rsidRPr="00FB78FA" w:rsidRDefault="004C0542" w:rsidP="00434C80">
            <w:pPr>
              <w:rPr>
                <w:sz w:val="27"/>
                <w:szCs w:val="27"/>
              </w:rPr>
            </w:pPr>
            <w:r w:rsidRPr="00FB78FA">
              <w:rPr>
                <w:sz w:val="27"/>
                <w:szCs w:val="27"/>
              </w:rPr>
              <w:t>тел. 405-92-74</w:t>
            </w:r>
          </w:p>
        </w:tc>
      </w:tr>
      <w:tr w:rsidR="00AA6D56" w:rsidRPr="00AA6D56" w:rsidTr="00434C80">
        <w:tc>
          <w:tcPr>
            <w:tcW w:w="4644" w:type="dxa"/>
          </w:tcPr>
          <w:p w:rsidR="00AA6D56" w:rsidRPr="00FB78FA" w:rsidRDefault="00AA6D56" w:rsidP="00434C80">
            <w:pPr>
              <w:rPr>
                <w:sz w:val="27"/>
                <w:szCs w:val="27"/>
              </w:rPr>
            </w:pPr>
            <w:r w:rsidRPr="00FB78FA">
              <w:rPr>
                <w:sz w:val="27"/>
                <w:szCs w:val="27"/>
              </w:rPr>
              <w:t xml:space="preserve">Закон України «Про внесення змін до деяких законодавчих актів України щодо удосконалення окремих положень соціальної політики» від 15.01.2015 </w:t>
            </w:r>
          </w:p>
          <w:p w:rsidR="00AA6D56" w:rsidRPr="00FB78FA" w:rsidRDefault="00AA6D56" w:rsidP="00434C80">
            <w:pPr>
              <w:rPr>
                <w:sz w:val="27"/>
                <w:szCs w:val="27"/>
              </w:rPr>
            </w:pPr>
            <w:r w:rsidRPr="00FB78FA">
              <w:rPr>
                <w:sz w:val="27"/>
                <w:szCs w:val="27"/>
              </w:rPr>
              <w:t>№ 120-</w:t>
            </w:r>
            <w:r w:rsidRPr="00FB78FA">
              <w:rPr>
                <w:sz w:val="27"/>
                <w:szCs w:val="27"/>
                <w:lang w:val="en-US"/>
              </w:rPr>
              <w:t>VIII</w:t>
            </w:r>
          </w:p>
        </w:tc>
        <w:tc>
          <w:tcPr>
            <w:tcW w:w="3544" w:type="dxa"/>
          </w:tcPr>
          <w:p w:rsidR="00AA6D56" w:rsidRPr="00FB78FA" w:rsidRDefault="00AA6D56" w:rsidP="00434C80">
            <w:pPr>
              <w:rPr>
                <w:sz w:val="27"/>
                <w:szCs w:val="27"/>
              </w:rPr>
            </w:pPr>
            <w:r w:rsidRPr="00FB78FA">
              <w:rPr>
                <w:sz w:val="27"/>
                <w:szCs w:val="27"/>
              </w:rPr>
              <w:t>Проведення інформаційно-роз’яснювальної роботи шляхом надання роз’яснень на особистому прийомі громадян та у громадській приймальні</w:t>
            </w:r>
          </w:p>
        </w:tc>
        <w:tc>
          <w:tcPr>
            <w:tcW w:w="2268" w:type="dxa"/>
          </w:tcPr>
          <w:p w:rsidR="00AA6D56" w:rsidRPr="00FB78FA" w:rsidRDefault="00AA6D56" w:rsidP="00434C80">
            <w:pPr>
              <w:jc w:val="both"/>
              <w:rPr>
                <w:sz w:val="27"/>
                <w:szCs w:val="27"/>
              </w:rPr>
            </w:pPr>
            <w:r w:rsidRPr="00FB78FA">
              <w:rPr>
                <w:sz w:val="27"/>
                <w:szCs w:val="27"/>
              </w:rPr>
              <w:t>Протягом місяця</w:t>
            </w:r>
          </w:p>
        </w:tc>
        <w:tc>
          <w:tcPr>
            <w:tcW w:w="4772" w:type="dxa"/>
          </w:tcPr>
          <w:p w:rsidR="00AA6D56" w:rsidRPr="00FB78FA" w:rsidRDefault="00AA6D56" w:rsidP="00434C80">
            <w:pPr>
              <w:rPr>
                <w:sz w:val="27"/>
                <w:szCs w:val="27"/>
              </w:rPr>
            </w:pPr>
            <w:r w:rsidRPr="00FB78FA">
              <w:rPr>
                <w:sz w:val="27"/>
                <w:szCs w:val="27"/>
              </w:rPr>
              <w:t xml:space="preserve">Добривечір Світлана Василівна – начальник відділу по призначенню </w:t>
            </w:r>
            <w:proofErr w:type="spellStart"/>
            <w:r w:rsidRPr="00FB78FA">
              <w:rPr>
                <w:sz w:val="27"/>
                <w:szCs w:val="27"/>
              </w:rPr>
              <w:t>допомог</w:t>
            </w:r>
            <w:proofErr w:type="spellEnd"/>
            <w:r w:rsidRPr="00FB78FA">
              <w:rPr>
                <w:sz w:val="27"/>
                <w:szCs w:val="27"/>
              </w:rPr>
              <w:t xml:space="preserve"> управління праці та соціального захисту населення</w:t>
            </w:r>
          </w:p>
          <w:p w:rsidR="00AA6D56" w:rsidRPr="00FB78FA" w:rsidRDefault="00AA6D56" w:rsidP="00434C80">
            <w:pPr>
              <w:rPr>
                <w:sz w:val="27"/>
                <w:szCs w:val="27"/>
              </w:rPr>
            </w:pPr>
            <w:r w:rsidRPr="00FB78FA">
              <w:rPr>
                <w:sz w:val="27"/>
                <w:szCs w:val="27"/>
              </w:rPr>
              <w:t>тел. 405-92-74</w:t>
            </w:r>
          </w:p>
        </w:tc>
      </w:tr>
      <w:tr w:rsidR="00AA6D56" w:rsidRPr="00AA6D56" w:rsidTr="00434C80">
        <w:tc>
          <w:tcPr>
            <w:tcW w:w="4644" w:type="dxa"/>
          </w:tcPr>
          <w:p w:rsidR="00AA6D56" w:rsidRPr="00FB78FA" w:rsidRDefault="00AA6D56" w:rsidP="00434C80">
            <w:pPr>
              <w:rPr>
                <w:sz w:val="27"/>
                <w:szCs w:val="27"/>
              </w:rPr>
            </w:pPr>
            <w:r w:rsidRPr="00FB78FA">
              <w:rPr>
                <w:sz w:val="27"/>
                <w:szCs w:val="27"/>
              </w:rPr>
              <w:t>Постанова Кабінету Міністрів України від 05.11.2014 № 637 «Про здійснення соціальних виплат особам, які переміщуються з тимчасово окупованої території України та районів проведення антитерористичної операції»</w:t>
            </w:r>
          </w:p>
        </w:tc>
        <w:tc>
          <w:tcPr>
            <w:tcW w:w="3544" w:type="dxa"/>
          </w:tcPr>
          <w:p w:rsidR="00AA6D56" w:rsidRPr="00FB78FA" w:rsidRDefault="00AA6D56" w:rsidP="00434C80">
            <w:pPr>
              <w:rPr>
                <w:sz w:val="27"/>
                <w:szCs w:val="27"/>
              </w:rPr>
            </w:pPr>
            <w:r w:rsidRPr="00FB78FA">
              <w:rPr>
                <w:sz w:val="27"/>
                <w:szCs w:val="27"/>
              </w:rPr>
              <w:t>Проведення інформаційно-роз’яснювальної роботи шляхом надання роз’яснень на особистому прийомі громадян та у громадській приймальні</w:t>
            </w:r>
          </w:p>
        </w:tc>
        <w:tc>
          <w:tcPr>
            <w:tcW w:w="2268" w:type="dxa"/>
          </w:tcPr>
          <w:p w:rsidR="00AA6D56" w:rsidRPr="00FB78FA" w:rsidRDefault="00AA6D56" w:rsidP="00434C80">
            <w:pPr>
              <w:jc w:val="both"/>
              <w:rPr>
                <w:sz w:val="27"/>
                <w:szCs w:val="27"/>
              </w:rPr>
            </w:pPr>
            <w:r w:rsidRPr="00FB78FA">
              <w:rPr>
                <w:sz w:val="27"/>
                <w:szCs w:val="27"/>
              </w:rPr>
              <w:t>Протягом місяця</w:t>
            </w:r>
          </w:p>
        </w:tc>
        <w:tc>
          <w:tcPr>
            <w:tcW w:w="4772" w:type="dxa"/>
          </w:tcPr>
          <w:p w:rsidR="00AA6D56" w:rsidRPr="00FB78FA" w:rsidRDefault="00AA6D56" w:rsidP="00434C80">
            <w:pPr>
              <w:rPr>
                <w:sz w:val="27"/>
                <w:szCs w:val="27"/>
              </w:rPr>
            </w:pPr>
            <w:r w:rsidRPr="00FB78FA">
              <w:rPr>
                <w:sz w:val="27"/>
                <w:szCs w:val="27"/>
              </w:rPr>
              <w:t xml:space="preserve">Добривечір Світлана Василівна – начальник відділу по призначенню </w:t>
            </w:r>
            <w:proofErr w:type="spellStart"/>
            <w:r w:rsidRPr="00FB78FA">
              <w:rPr>
                <w:sz w:val="27"/>
                <w:szCs w:val="27"/>
              </w:rPr>
              <w:t>допомог</w:t>
            </w:r>
            <w:proofErr w:type="spellEnd"/>
            <w:r w:rsidRPr="00FB78FA">
              <w:rPr>
                <w:sz w:val="27"/>
                <w:szCs w:val="27"/>
              </w:rPr>
              <w:t xml:space="preserve"> управління праці та соціального захисту населення</w:t>
            </w:r>
          </w:p>
          <w:p w:rsidR="00AA6D56" w:rsidRPr="00FB78FA" w:rsidRDefault="00AA6D56" w:rsidP="00434C80">
            <w:pPr>
              <w:rPr>
                <w:sz w:val="27"/>
                <w:szCs w:val="27"/>
              </w:rPr>
            </w:pPr>
            <w:r w:rsidRPr="00FB78FA">
              <w:rPr>
                <w:sz w:val="27"/>
                <w:szCs w:val="27"/>
              </w:rPr>
              <w:t>тел. 405-92-74</w:t>
            </w:r>
          </w:p>
        </w:tc>
      </w:tr>
      <w:tr w:rsidR="00AA6D56" w:rsidRPr="00AA6D56" w:rsidTr="00434C80">
        <w:tc>
          <w:tcPr>
            <w:tcW w:w="4644" w:type="dxa"/>
          </w:tcPr>
          <w:p w:rsidR="00AA6D56" w:rsidRPr="00FB78FA" w:rsidRDefault="00AA6D56" w:rsidP="00434C80">
            <w:pPr>
              <w:rPr>
                <w:sz w:val="27"/>
                <w:szCs w:val="27"/>
              </w:rPr>
            </w:pPr>
            <w:r w:rsidRPr="00FB78FA">
              <w:rPr>
                <w:sz w:val="27"/>
                <w:szCs w:val="27"/>
              </w:rPr>
              <w:t xml:space="preserve">Указ Президента України «Про вшанування подвигу учасників Революції гідності та увічнення пам’яті Героїв Небесної Сотні» від 11.02.2015 №69/2015 </w:t>
            </w:r>
          </w:p>
        </w:tc>
        <w:tc>
          <w:tcPr>
            <w:tcW w:w="3544" w:type="dxa"/>
          </w:tcPr>
          <w:p w:rsidR="00AA6D56" w:rsidRPr="00FB78FA" w:rsidRDefault="00AA6D56" w:rsidP="00434C80">
            <w:pPr>
              <w:rPr>
                <w:sz w:val="27"/>
                <w:szCs w:val="27"/>
              </w:rPr>
            </w:pPr>
            <w:r w:rsidRPr="00FB78FA">
              <w:rPr>
                <w:sz w:val="27"/>
                <w:szCs w:val="27"/>
              </w:rPr>
              <w:t>Проведення інформаційно-роз’яснювальної роботи шляхом надання роз’яснень на особистому прийомі громадян та у громадській приймальні</w:t>
            </w:r>
          </w:p>
        </w:tc>
        <w:tc>
          <w:tcPr>
            <w:tcW w:w="2268" w:type="dxa"/>
          </w:tcPr>
          <w:p w:rsidR="00AA6D56" w:rsidRPr="00FB78FA" w:rsidRDefault="00AA6D56" w:rsidP="00434C80">
            <w:pPr>
              <w:jc w:val="both"/>
              <w:rPr>
                <w:sz w:val="27"/>
                <w:szCs w:val="27"/>
              </w:rPr>
            </w:pPr>
            <w:r w:rsidRPr="00FB78FA">
              <w:rPr>
                <w:sz w:val="27"/>
                <w:szCs w:val="27"/>
              </w:rPr>
              <w:t>Протягом місяця</w:t>
            </w:r>
          </w:p>
        </w:tc>
        <w:tc>
          <w:tcPr>
            <w:tcW w:w="4772" w:type="dxa"/>
          </w:tcPr>
          <w:p w:rsidR="00AA6D56" w:rsidRPr="00FB78FA" w:rsidRDefault="00AA6D56" w:rsidP="00AA6D56">
            <w:pPr>
              <w:jc w:val="both"/>
              <w:rPr>
                <w:sz w:val="27"/>
                <w:szCs w:val="27"/>
              </w:rPr>
            </w:pPr>
            <w:proofErr w:type="spellStart"/>
            <w:r w:rsidRPr="00FB78FA">
              <w:rPr>
                <w:sz w:val="27"/>
                <w:szCs w:val="27"/>
              </w:rPr>
              <w:t>Пухляк</w:t>
            </w:r>
            <w:proofErr w:type="spellEnd"/>
            <w:r w:rsidRPr="00FB78FA">
              <w:rPr>
                <w:sz w:val="27"/>
                <w:szCs w:val="27"/>
              </w:rPr>
              <w:t xml:space="preserve"> Вікторія Миколаївна – відділ комплексної програми «Турбота» управління праці та соціального захисту населення</w:t>
            </w:r>
          </w:p>
          <w:p w:rsidR="00AA6D56" w:rsidRPr="00FB78FA" w:rsidRDefault="00AA6D56" w:rsidP="00AA6D56">
            <w:pPr>
              <w:rPr>
                <w:sz w:val="27"/>
                <w:szCs w:val="27"/>
              </w:rPr>
            </w:pPr>
            <w:r w:rsidRPr="00FB78FA">
              <w:rPr>
                <w:sz w:val="27"/>
                <w:szCs w:val="27"/>
              </w:rPr>
              <w:t>тел. 405-92-60</w:t>
            </w:r>
          </w:p>
        </w:tc>
      </w:tr>
      <w:tr w:rsidR="004C0542" w:rsidRPr="00E874F3" w:rsidTr="00434C80">
        <w:tc>
          <w:tcPr>
            <w:tcW w:w="4644" w:type="dxa"/>
          </w:tcPr>
          <w:p w:rsidR="004C0542" w:rsidRPr="00FB78FA" w:rsidRDefault="004C0542" w:rsidP="00434C80">
            <w:pPr>
              <w:rPr>
                <w:sz w:val="27"/>
                <w:szCs w:val="27"/>
              </w:rPr>
            </w:pPr>
            <w:r w:rsidRPr="00FB78FA">
              <w:rPr>
                <w:sz w:val="27"/>
                <w:szCs w:val="27"/>
              </w:rPr>
              <w:t xml:space="preserve">Постанова Кабінету міністрів України від 01.10.2014 № 535 «Про затвердження Порядку використання коштів, що надійшли від фізичних та юридичних осіб для надання одноразової грошової допомоги постраждалим особам та особам, які переміщуються з тимчасово окупованої території України або </w:t>
            </w:r>
            <w:r w:rsidRPr="00FB78FA">
              <w:rPr>
                <w:sz w:val="27"/>
                <w:szCs w:val="27"/>
              </w:rPr>
              <w:lastRenderedPageBreak/>
              <w:t>району проведення антитерористичної операції»</w:t>
            </w:r>
          </w:p>
        </w:tc>
        <w:tc>
          <w:tcPr>
            <w:tcW w:w="3544" w:type="dxa"/>
          </w:tcPr>
          <w:p w:rsidR="004C0542" w:rsidRPr="00FB78FA" w:rsidRDefault="004C0542" w:rsidP="00434C80">
            <w:pPr>
              <w:rPr>
                <w:sz w:val="27"/>
                <w:szCs w:val="27"/>
              </w:rPr>
            </w:pPr>
            <w:r w:rsidRPr="00FB78FA">
              <w:rPr>
                <w:sz w:val="27"/>
                <w:szCs w:val="27"/>
              </w:rPr>
              <w:lastRenderedPageBreak/>
              <w:t>Проведення інформаційно-роз’яснювальної роботи шляхом надання роз’яснень на особистому прийомі громадян та у громадській приймальні</w:t>
            </w:r>
          </w:p>
        </w:tc>
        <w:tc>
          <w:tcPr>
            <w:tcW w:w="2268" w:type="dxa"/>
          </w:tcPr>
          <w:p w:rsidR="004C0542" w:rsidRPr="00FB78FA" w:rsidRDefault="004C0542" w:rsidP="00434C80">
            <w:pPr>
              <w:jc w:val="center"/>
              <w:rPr>
                <w:sz w:val="27"/>
                <w:szCs w:val="27"/>
              </w:rPr>
            </w:pPr>
            <w:r w:rsidRPr="00FB78FA">
              <w:rPr>
                <w:sz w:val="27"/>
                <w:szCs w:val="27"/>
              </w:rPr>
              <w:t>Протягом місяця</w:t>
            </w:r>
          </w:p>
        </w:tc>
        <w:tc>
          <w:tcPr>
            <w:tcW w:w="4772" w:type="dxa"/>
          </w:tcPr>
          <w:p w:rsidR="004C0542" w:rsidRPr="00FB78FA" w:rsidRDefault="004C0542" w:rsidP="00434C80">
            <w:pPr>
              <w:jc w:val="both"/>
              <w:rPr>
                <w:sz w:val="27"/>
                <w:szCs w:val="27"/>
              </w:rPr>
            </w:pPr>
            <w:proofErr w:type="spellStart"/>
            <w:r w:rsidRPr="00FB78FA">
              <w:rPr>
                <w:sz w:val="27"/>
                <w:szCs w:val="27"/>
              </w:rPr>
              <w:t>Пухляк</w:t>
            </w:r>
            <w:proofErr w:type="spellEnd"/>
            <w:r w:rsidRPr="00FB78FA">
              <w:rPr>
                <w:sz w:val="27"/>
                <w:szCs w:val="27"/>
              </w:rPr>
              <w:t xml:space="preserve"> Вікторія Миколаївна – відділ комплексної програми «Турбота» управління праці та соціального захисту населення</w:t>
            </w:r>
          </w:p>
          <w:p w:rsidR="004C0542" w:rsidRPr="00FB78FA" w:rsidRDefault="004C0542" w:rsidP="00434C80">
            <w:pPr>
              <w:rPr>
                <w:sz w:val="27"/>
                <w:szCs w:val="27"/>
              </w:rPr>
            </w:pPr>
            <w:r w:rsidRPr="00FB78FA">
              <w:rPr>
                <w:sz w:val="27"/>
                <w:szCs w:val="27"/>
              </w:rPr>
              <w:t>тел. 405-92-60</w:t>
            </w:r>
          </w:p>
        </w:tc>
      </w:tr>
      <w:tr w:rsidR="004C0542" w:rsidRPr="00E874F3" w:rsidTr="00434C80">
        <w:tc>
          <w:tcPr>
            <w:tcW w:w="4644" w:type="dxa"/>
          </w:tcPr>
          <w:p w:rsidR="004C0542" w:rsidRPr="00FB78FA" w:rsidRDefault="004C0542" w:rsidP="00434C80">
            <w:pPr>
              <w:rPr>
                <w:sz w:val="27"/>
                <w:szCs w:val="27"/>
              </w:rPr>
            </w:pPr>
            <w:r w:rsidRPr="00FB78FA">
              <w:rPr>
                <w:sz w:val="27"/>
                <w:szCs w:val="27"/>
              </w:rPr>
              <w:lastRenderedPageBreak/>
              <w:t>Рішення Київської міської ради від 25.12.2014 № 736/736 «Про внесення змін до деяких рішень Київської міської ради щодо надання допомоги киянам-учасникам антитерористичної операції та сім’ям киян, які загинули підчас проведення анти терористичної операції»</w:t>
            </w:r>
          </w:p>
        </w:tc>
        <w:tc>
          <w:tcPr>
            <w:tcW w:w="3544" w:type="dxa"/>
          </w:tcPr>
          <w:p w:rsidR="004C0542" w:rsidRPr="00FB78FA" w:rsidRDefault="004C0542" w:rsidP="00434C80">
            <w:pPr>
              <w:rPr>
                <w:sz w:val="27"/>
                <w:szCs w:val="27"/>
              </w:rPr>
            </w:pPr>
            <w:r w:rsidRPr="00FB78FA">
              <w:rPr>
                <w:sz w:val="27"/>
                <w:szCs w:val="27"/>
              </w:rPr>
              <w:t>Проведення інформаційно-роз’яснювальної роботи шляхом надання роз’яснень на особистому прийомі громадян та у громадській приймальні</w:t>
            </w:r>
          </w:p>
        </w:tc>
        <w:tc>
          <w:tcPr>
            <w:tcW w:w="2268" w:type="dxa"/>
          </w:tcPr>
          <w:p w:rsidR="004C0542" w:rsidRPr="00FB78FA" w:rsidRDefault="004C0542" w:rsidP="00434C80">
            <w:pPr>
              <w:jc w:val="center"/>
              <w:rPr>
                <w:sz w:val="27"/>
                <w:szCs w:val="27"/>
              </w:rPr>
            </w:pPr>
            <w:r w:rsidRPr="00FB78FA">
              <w:rPr>
                <w:sz w:val="27"/>
                <w:szCs w:val="27"/>
              </w:rPr>
              <w:t>Протягом місяця</w:t>
            </w:r>
          </w:p>
        </w:tc>
        <w:tc>
          <w:tcPr>
            <w:tcW w:w="4772" w:type="dxa"/>
          </w:tcPr>
          <w:p w:rsidR="004C0542" w:rsidRPr="00FB78FA" w:rsidRDefault="004C0542" w:rsidP="00434C80">
            <w:pPr>
              <w:jc w:val="both"/>
              <w:rPr>
                <w:sz w:val="27"/>
                <w:szCs w:val="27"/>
              </w:rPr>
            </w:pPr>
            <w:proofErr w:type="spellStart"/>
            <w:r w:rsidRPr="00FB78FA">
              <w:rPr>
                <w:sz w:val="27"/>
                <w:szCs w:val="27"/>
              </w:rPr>
              <w:t>Пухляк</w:t>
            </w:r>
            <w:proofErr w:type="spellEnd"/>
            <w:r w:rsidRPr="00FB78FA">
              <w:rPr>
                <w:sz w:val="27"/>
                <w:szCs w:val="27"/>
              </w:rPr>
              <w:t xml:space="preserve"> Вікторія Миколаївна – відділ комплексної програми «Турбота» управління праці та соціального захисту населення</w:t>
            </w:r>
          </w:p>
          <w:p w:rsidR="004C0542" w:rsidRPr="00FB78FA" w:rsidRDefault="004C0542" w:rsidP="00434C80">
            <w:pPr>
              <w:rPr>
                <w:sz w:val="27"/>
                <w:szCs w:val="27"/>
              </w:rPr>
            </w:pPr>
            <w:r w:rsidRPr="00FB78FA">
              <w:rPr>
                <w:sz w:val="27"/>
                <w:szCs w:val="27"/>
              </w:rPr>
              <w:t>тел. 405-92-60</w:t>
            </w:r>
          </w:p>
        </w:tc>
      </w:tr>
      <w:tr w:rsidR="00AA6D56" w:rsidRPr="00AA6D56" w:rsidTr="00434C80">
        <w:trPr>
          <w:trHeight w:val="2059"/>
        </w:trPr>
        <w:tc>
          <w:tcPr>
            <w:tcW w:w="4644" w:type="dxa"/>
          </w:tcPr>
          <w:p w:rsidR="00AA6D56" w:rsidRPr="00FB78FA" w:rsidRDefault="00AA6D56" w:rsidP="00434C80">
            <w:pPr>
              <w:rPr>
                <w:sz w:val="27"/>
                <w:szCs w:val="27"/>
              </w:rPr>
            </w:pPr>
            <w:r w:rsidRPr="00FB78FA">
              <w:rPr>
                <w:sz w:val="27"/>
                <w:szCs w:val="27"/>
              </w:rPr>
              <w:t>Закон України «Про встановлення додаткових гарантій щодо захисту прав громадян, які проживають на територіях проведення антитерористичної операції, та обмеження відповідальності підприємств-виконавців/виробників житлово-комунальних послуг у разі несвоєчасного здійснення платежів за спожиті енергетичні ресурси» від 13.01.2015 № 85-</w:t>
            </w:r>
            <w:r w:rsidRPr="00FB78FA">
              <w:rPr>
                <w:sz w:val="27"/>
                <w:szCs w:val="27"/>
                <w:lang w:val="en-US"/>
              </w:rPr>
              <w:t>VIII</w:t>
            </w:r>
          </w:p>
        </w:tc>
        <w:tc>
          <w:tcPr>
            <w:tcW w:w="3544" w:type="dxa"/>
          </w:tcPr>
          <w:p w:rsidR="00AA6D56" w:rsidRPr="00FB78FA" w:rsidRDefault="00AA6D56" w:rsidP="00434C80">
            <w:pPr>
              <w:rPr>
                <w:sz w:val="27"/>
                <w:szCs w:val="27"/>
              </w:rPr>
            </w:pPr>
            <w:r w:rsidRPr="00FB78FA">
              <w:rPr>
                <w:sz w:val="27"/>
                <w:szCs w:val="27"/>
              </w:rPr>
              <w:t>Проведення інформаційно-роз’яснювальної роботи шляхом надання роз’яснень на особистому прийомі громадян та у громадській приймальні</w:t>
            </w:r>
          </w:p>
        </w:tc>
        <w:tc>
          <w:tcPr>
            <w:tcW w:w="2268" w:type="dxa"/>
          </w:tcPr>
          <w:p w:rsidR="00AA6D56" w:rsidRPr="00FB78FA" w:rsidRDefault="00AA6D56" w:rsidP="00434C80">
            <w:pPr>
              <w:jc w:val="both"/>
              <w:rPr>
                <w:sz w:val="27"/>
                <w:szCs w:val="27"/>
              </w:rPr>
            </w:pPr>
            <w:r w:rsidRPr="00FB78FA">
              <w:rPr>
                <w:sz w:val="27"/>
                <w:szCs w:val="27"/>
              </w:rPr>
              <w:t>Протягом місяця</w:t>
            </w:r>
          </w:p>
        </w:tc>
        <w:tc>
          <w:tcPr>
            <w:tcW w:w="4772" w:type="dxa"/>
          </w:tcPr>
          <w:p w:rsidR="00AA6D56" w:rsidRPr="00FB78FA" w:rsidRDefault="00AA6D56" w:rsidP="00434C80">
            <w:pPr>
              <w:rPr>
                <w:sz w:val="27"/>
                <w:szCs w:val="27"/>
              </w:rPr>
            </w:pPr>
            <w:r w:rsidRPr="00FB78FA">
              <w:rPr>
                <w:sz w:val="27"/>
                <w:szCs w:val="27"/>
              </w:rPr>
              <w:t>Кравченко Галина Юріївна – заступник начальника управління з питань житлових субсидій та пільг управління праці та соціального захисту населення</w:t>
            </w:r>
          </w:p>
          <w:p w:rsidR="00AA6D56" w:rsidRPr="00FB78FA" w:rsidRDefault="00AA6D56" w:rsidP="00434C80">
            <w:pPr>
              <w:rPr>
                <w:sz w:val="27"/>
                <w:szCs w:val="27"/>
              </w:rPr>
            </w:pPr>
            <w:r w:rsidRPr="00FB78FA">
              <w:rPr>
                <w:sz w:val="27"/>
                <w:szCs w:val="27"/>
              </w:rPr>
              <w:t>тел. 405-73-13</w:t>
            </w:r>
          </w:p>
        </w:tc>
      </w:tr>
      <w:tr w:rsidR="004C0542" w:rsidRPr="00FC1EE9" w:rsidTr="00434C80">
        <w:trPr>
          <w:trHeight w:val="563"/>
        </w:trPr>
        <w:tc>
          <w:tcPr>
            <w:tcW w:w="4644" w:type="dxa"/>
          </w:tcPr>
          <w:p w:rsidR="004C0542" w:rsidRPr="00FB78FA" w:rsidRDefault="004C0542" w:rsidP="00434C80">
            <w:pPr>
              <w:jc w:val="both"/>
              <w:rPr>
                <w:sz w:val="27"/>
                <w:szCs w:val="27"/>
              </w:rPr>
            </w:pPr>
            <w:r w:rsidRPr="00FB78FA">
              <w:rPr>
                <w:sz w:val="27"/>
                <w:szCs w:val="27"/>
              </w:rPr>
              <w:t>Про роз’яснення Закону України «Про загальнообов’язкове державне пенсійне страхування»</w:t>
            </w:r>
          </w:p>
        </w:tc>
        <w:tc>
          <w:tcPr>
            <w:tcW w:w="3544" w:type="dxa"/>
          </w:tcPr>
          <w:p w:rsidR="004C0542" w:rsidRPr="00FB78FA" w:rsidRDefault="004C0542" w:rsidP="00434C80">
            <w:pPr>
              <w:rPr>
                <w:sz w:val="27"/>
                <w:szCs w:val="27"/>
              </w:rPr>
            </w:pPr>
            <w:r w:rsidRPr="00FB78FA">
              <w:rPr>
                <w:sz w:val="27"/>
                <w:szCs w:val="27"/>
              </w:rPr>
              <w:t>Зустрічі в трудових колективах – організація та проведення консультацій щодо «Школи майбутнього пенсіонера»</w:t>
            </w:r>
          </w:p>
        </w:tc>
        <w:tc>
          <w:tcPr>
            <w:tcW w:w="2268" w:type="dxa"/>
          </w:tcPr>
          <w:p w:rsidR="004C0542" w:rsidRPr="00FB78FA" w:rsidRDefault="00FC1EE9" w:rsidP="00FC1EE9">
            <w:pPr>
              <w:jc w:val="center"/>
              <w:rPr>
                <w:sz w:val="27"/>
                <w:szCs w:val="27"/>
              </w:rPr>
            </w:pPr>
            <w:r w:rsidRPr="00FB78FA">
              <w:rPr>
                <w:sz w:val="27"/>
                <w:szCs w:val="27"/>
              </w:rPr>
              <w:t>2</w:t>
            </w:r>
            <w:r w:rsidR="004C0542" w:rsidRPr="00FB78FA">
              <w:rPr>
                <w:sz w:val="27"/>
                <w:szCs w:val="27"/>
              </w:rPr>
              <w:t>2.0</w:t>
            </w:r>
            <w:r w:rsidRPr="00FB78FA">
              <w:rPr>
                <w:sz w:val="27"/>
                <w:szCs w:val="27"/>
              </w:rPr>
              <w:t>4</w:t>
            </w:r>
            <w:r w:rsidR="004C0542" w:rsidRPr="00FB78FA">
              <w:rPr>
                <w:sz w:val="27"/>
                <w:szCs w:val="27"/>
              </w:rPr>
              <w:t>.2015</w:t>
            </w:r>
          </w:p>
        </w:tc>
        <w:tc>
          <w:tcPr>
            <w:tcW w:w="4772" w:type="dxa"/>
          </w:tcPr>
          <w:p w:rsidR="004C0542" w:rsidRPr="00FB78FA" w:rsidRDefault="004C0542" w:rsidP="00434C80">
            <w:pPr>
              <w:rPr>
                <w:sz w:val="27"/>
                <w:szCs w:val="27"/>
              </w:rPr>
            </w:pPr>
            <w:proofErr w:type="spellStart"/>
            <w:r w:rsidRPr="00FB78FA">
              <w:rPr>
                <w:sz w:val="27"/>
                <w:szCs w:val="27"/>
              </w:rPr>
              <w:t>Дзядевич</w:t>
            </w:r>
            <w:proofErr w:type="spellEnd"/>
            <w:r w:rsidRPr="00FB78FA">
              <w:rPr>
                <w:sz w:val="27"/>
                <w:szCs w:val="27"/>
              </w:rPr>
              <w:t xml:space="preserve"> Лариса Вікторівна – начальник управління Пенсійного фонду України в Святошинському районі міста Києва </w:t>
            </w:r>
          </w:p>
          <w:p w:rsidR="004C0542" w:rsidRPr="00FB78FA" w:rsidRDefault="004C0542" w:rsidP="00434C80">
            <w:pPr>
              <w:jc w:val="both"/>
              <w:rPr>
                <w:sz w:val="27"/>
                <w:szCs w:val="27"/>
              </w:rPr>
            </w:pPr>
            <w:proofErr w:type="spellStart"/>
            <w:r w:rsidRPr="00FB78FA">
              <w:rPr>
                <w:sz w:val="27"/>
                <w:szCs w:val="27"/>
              </w:rPr>
              <w:t>Чиньонова</w:t>
            </w:r>
            <w:proofErr w:type="spellEnd"/>
            <w:r w:rsidRPr="00FB78FA">
              <w:rPr>
                <w:sz w:val="27"/>
                <w:szCs w:val="27"/>
              </w:rPr>
              <w:t xml:space="preserve"> З.П. – начальник відділу організаційно</w:t>
            </w:r>
            <w:r w:rsidR="00AA6D56" w:rsidRPr="00FB78FA">
              <w:rPr>
                <w:sz w:val="27"/>
                <w:szCs w:val="27"/>
              </w:rPr>
              <w:t>-</w:t>
            </w:r>
            <w:r w:rsidRPr="00FB78FA">
              <w:rPr>
                <w:sz w:val="27"/>
                <w:szCs w:val="27"/>
              </w:rPr>
              <w:t xml:space="preserve">інформаційної роботи </w:t>
            </w:r>
          </w:p>
          <w:p w:rsidR="004C0542" w:rsidRPr="00FB78FA" w:rsidRDefault="004C0542" w:rsidP="00AA6D56">
            <w:pPr>
              <w:rPr>
                <w:sz w:val="27"/>
                <w:szCs w:val="27"/>
              </w:rPr>
            </w:pPr>
            <w:r w:rsidRPr="00FB78FA">
              <w:rPr>
                <w:sz w:val="27"/>
                <w:szCs w:val="27"/>
              </w:rPr>
              <w:t>тел. 273-50-71</w:t>
            </w:r>
            <w:r w:rsidR="00AA6D56" w:rsidRPr="00FB78FA">
              <w:rPr>
                <w:sz w:val="27"/>
                <w:szCs w:val="27"/>
              </w:rPr>
              <w:t xml:space="preserve"> </w:t>
            </w:r>
          </w:p>
        </w:tc>
      </w:tr>
      <w:tr w:rsidR="004C0542" w:rsidRPr="003B08FE" w:rsidTr="00434C80">
        <w:trPr>
          <w:trHeight w:val="1124"/>
        </w:trPr>
        <w:tc>
          <w:tcPr>
            <w:tcW w:w="4644" w:type="dxa"/>
          </w:tcPr>
          <w:p w:rsidR="00974E94" w:rsidRPr="00FB78FA" w:rsidRDefault="00974E94" w:rsidP="00974E94">
            <w:pPr>
              <w:rPr>
                <w:sz w:val="27"/>
                <w:szCs w:val="27"/>
              </w:rPr>
            </w:pPr>
            <w:r w:rsidRPr="00FB78FA">
              <w:rPr>
                <w:sz w:val="27"/>
                <w:szCs w:val="27"/>
              </w:rPr>
              <w:t xml:space="preserve">1. Про дотримання в </w:t>
            </w:r>
            <w:proofErr w:type="spellStart"/>
            <w:r w:rsidRPr="00FB78FA">
              <w:rPr>
                <w:sz w:val="27"/>
                <w:szCs w:val="27"/>
              </w:rPr>
              <w:t>ЗОЗ</w:t>
            </w:r>
            <w:proofErr w:type="spellEnd"/>
            <w:r w:rsidRPr="00FB78FA">
              <w:rPr>
                <w:sz w:val="27"/>
                <w:szCs w:val="27"/>
              </w:rPr>
              <w:t xml:space="preserve"> правил пожежної та техніки безпеки та заходи до Міжнародного дня охорони праці – 28 квітня.</w:t>
            </w:r>
          </w:p>
          <w:p w:rsidR="004C0542" w:rsidRPr="00FB78FA" w:rsidRDefault="00974E94" w:rsidP="00FB78FA">
            <w:pPr>
              <w:pStyle w:val="20"/>
              <w:jc w:val="left"/>
              <w:rPr>
                <w:bCs/>
                <w:sz w:val="27"/>
                <w:szCs w:val="27"/>
              </w:rPr>
            </w:pPr>
            <w:r w:rsidRPr="00FB78FA">
              <w:rPr>
                <w:sz w:val="27"/>
                <w:szCs w:val="27"/>
              </w:rPr>
              <w:t>2. Стан забезпечення медичними оглядами працівників закладів освіти.</w:t>
            </w:r>
          </w:p>
        </w:tc>
        <w:tc>
          <w:tcPr>
            <w:tcW w:w="3544" w:type="dxa"/>
          </w:tcPr>
          <w:p w:rsidR="004C0542" w:rsidRPr="00FB78FA" w:rsidRDefault="004C0542" w:rsidP="00434C80">
            <w:pPr>
              <w:rPr>
                <w:iCs/>
                <w:sz w:val="27"/>
                <w:szCs w:val="27"/>
              </w:rPr>
            </w:pPr>
            <w:r w:rsidRPr="00FB78FA">
              <w:rPr>
                <w:iCs/>
                <w:sz w:val="27"/>
                <w:szCs w:val="27"/>
              </w:rPr>
              <w:t>Велика апаратна нарада</w:t>
            </w:r>
          </w:p>
        </w:tc>
        <w:tc>
          <w:tcPr>
            <w:tcW w:w="2268" w:type="dxa"/>
          </w:tcPr>
          <w:p w:rsidR="004C0542" w:rsidRPr="00FB78FA" w:rsidRDefault="004C0542" w:rsidP="00434C80">
            <w:pPr>
              <w:tabs>
                <w:tab w:val="left" w:pos="1291"/>
              </w:tabs>
              <w:jc w:val="center"/>
              <w:rPr>
                <w:sz w:val="27"/>
                <w:szCs w:val="27"/>
              </w:rPr>
            </w:pPr>
            <w:r w:rsidRPr="00FB78FA">
              <w:rPr>
                <w:sz w:val="27"/>
                <w:szCs w:val="27"/>
              </w:rPr>
              <w:t>0</w:t>
            </w:r>
            <w:r w:rsidR="00974E94" w:rsidRPr="00FB78FA">
              <w:rPr>
                <w:sz w:val="27"/>
                <w:szCs w:val="27"/>
              </w:rPr>
              <w:t>1</w:t>
            </w:r>
            <w:r w:rsidRPr="00FB78FA">
              <w:rPr>
                <w:sz w:val="27"/>
                <w:szCs w:val="27"/>
              </w:rPr>
              <w:t>.0</w:t>
            </w:r>
            <w:r w:rsidR="00974E94" w:rsidRPr="00FB78FA">
              <w:rPr>
                <w:sz w:val="27"/>
                <w:szCs w:val="27"/>
              </w:rPr>
              <w:t>4</w:t>
            </w:r>
            <w:r w:rsidRPr="00FB78FA">
              <w:rPr>
                <w:sz w:val="27"/>
                <w:szCs w:val="27"/>
              </w:rPr>
              <w:t>.2015</w:t>
            </w:r>
          </w:p>
          <w:p w:rsidR="004C0542" w:rsidRPr="00FB78FA" w:rsidRDefault="004C0542" w:rsidP="00434C80">
            <w:pPr>
              <w:jc w:val="center"/>
              <w:rPr>
                <w:iCs/>
                <w:sz w:val="27"/>
                <w:szCs w:val="27"/>
              </w:rPr>
            </w:pPr>
          </w:p>
        </w:tc>
        <w:tc>
          <w:tcPr>
            <w:tcW w:w="4772" w:type="dxa"/>
          </w:tcPr>
          <w:p w:rsidR="004C0542" w:rsidRPr="00FB78FA" w:rsidRDefault="004C0542" w:rsidP="00434C80">
            <w:pPr>
              <w:rPr>
                <w:sz w:val="27"/>
                <w:szCs w:val="27"/>
              </w:rPr>
            </w:pPr>
            <w:r w:rsidRPr="00FB78FA">
              <w:rPr>
                <w:sz w:val="27"/>
                <w:szCs w:val="27"/>
              </w:rPr>
              <w:t xml:space="preserve">Кришталь Наталія Юріївна – начальник управління охорони </w:t>
            </w:r>
            <w:proofErr w:type="spellStart"/>
            <w:r w:rsidRPr="00FB78FA">
              <w:rPr>
                <w:sz w:val="27"/>
                <w:szCs w:val="27"/>
              </w:rPr>
              <w:t>здоров’</w:t>
            </w:r>
            <w:proofErr w:type="spellEnd"/>
            <w:r w:rsidRPr="00FB78FA">
              <w:rPr>
                <w:sz w:val="27"/>
                <w:szCs w:val="27"/>
                <w:lang w:val="ru-RU"/>
              </w:rPr>
              <w:t xml:space="preserve">я </w:t>
            </w:r>
            <w:proofErr w:type="spellStart"/>
            <w:r w:rsidRPr="00FB78FA">
              <w:rPr>
                <w:sz w:val="27"/>
                <w:szCs w:val="27"/>
                <w:lang w:val="ru-RU"/>
              </w:rPr>
              <w:t>Святошинського</w:t>
            </w:r>
            <w:proofErr w:type="spellEnd"/>
            <w:r w:rsidRPr="00FB78FA">
              <w:rPr>
                <w:sz w:val="27"/>
                <w:szCs w:val="27"/>
                <w:lang w:val="ru-RU"/>
              </w:rPr>
              <w:t xml:space="preserve"> району</w:t>
            </w:r>
            <w:r w:rsidRPr="00FB78FA">
              <w:rPr>
                <w:sz w:val="27"/>
                <w:szCs w:val="27"/>
              </w:rPr>
              <w:t xml:space="preserve"> </w:t>
            </w:r>
          </w:p>
          <w:p w:rsidR="004C0542" w:rsidRPr="00FB78FA" w:rsidRDefault="004C0542" w:rsidP="00434C80">
            <w:pPr>
              <w:rPr>
                <w:sz w:val="27"/>
                <w:szCs w:val="27"/>
              </w:rPr>
            </w:pPr>
            <w:r w:rsidRPr="00FB78FA">
              <w:rPr>
                <w:sz w:val="27"/>
                <w:szCs w:val="27"/>
              </w:rPr>
              <w:t>450-93-24</w:t>
            </w:r>
          </w:p>
        </w:tc>
      </w:tr>
      <w:tr w:rsidR="004C0542" w:rsidRPr="003B08FE" w:rsidTr="00434C80">
        <w:trPr>
          <w:trHeight w:val="1124"/>
        </w:trPr>
        <w:tc>
          <w:tcPr>
            <w:tcW w:w="4644" w:type="dxa"/>
          </w:tcPr>
          <w:p w:rsidR="00974E94" w:rsidRPr="00FB78FA" w:rsidRDefault="00974E94" w:rsidP="00974E94">
            <w:pPr>
              <w:rPr>
                <w:sz w:val="27"/>
                <w:szCs w:val="27"/>
              </w:rPr>
            </w:pPr>
            <w:r w:rsidRPr="00FB78FA">
              <w:rPr>
                <w:bCs/>
                <w:sz w:val="27"/>
                <w:szCs w:val="27"/>
              </w:rPr>
              <w:lastRenderedPageBreak/>
              <w:t xml:space="preserve">1. </w:t>
            </w:r>
            <w:r w:rsidRPr="00FB78FA">
              <w:rPr>
                <w:sz w:val="27"/>
                <w:szCs w:val="27"/>
              </w:rPr>
              <w:t>Про стан надання медичної допомоги постраждалому населенню від наслідків Чорнобильської катастрофи. Аналіз показників здоров'я постраждалого населення за 2014 рік та перший квартал 2015 року. Стан медикаментозного забезпечення постраждалого населення від наслідків Чорнобильської катастрофи у 2014 році та завдання на 2015 рік.</w:t>
            </w:r>
          </w:p>
          <w:p w:rsidR="004C0542" w:rsidRPr="00FB78FA" w:rsidRDefault="00974E94" w:rsidP="00974E94">
            <w:pPr>
              <w:rPr>
                <w:sz w:val="27"/>
                <w:szCs w:val="27"/>
              </w:rPr>
            </w:pPr>
            <w:r w:rsidRPr="00FB78FA">
              <w:rPr>
                <w:sz w:val="27"/>
                <w:szCs w:val="27"/>
              </w:rPr>
              <w:t>2. Про стан медичної допомоги ветеранам Великої Вітчизняної війни в закладах охорони здоров'я району за 2014 рік та перший квартал 2015 року. Завдання по оптимізації надання медичної допомоги ветеранам Великої Вітчизняної війни в 2015 році. Стан медикаментозного забезпечення ветеранів війни за 2014 рік та перший квартал 2015 року.</w:t>
            </w:r>
          </w:p>
        </w:tc>
        <w:tc>
          <w:tcPr>
            <w:tcW w:w="3544" w:type="dxa"/>
          </w:tcPr>
          <w:p w:rsidR="004C0542" w:rsidRPr="00FB78FA" w:rsidRDefault="004C0542" w:rsidP="00434C80">
            <w:pPr>
              <w:rPr>
                <w:sz w:val="27"/>
                <w:szCs w:val="27"/>
              </w:rPr>
            </w:pPr>
            <w:r w:rsidRPr="00FB78FA">
              <w:rPr>
                <w:iCs/>
                <w:sz w:val="27"/>
                <w:szCs w:val="27"/>
              </w:rPr>
              <w:t>Медична рада</w:t>
            </w:r>
          </w:p>
          <w:p w:rsidR="004C0542" w:rsidRPr="00FB78FA" w:rsidRDefault="004C0542" w:rsidP="00434C80">
            <w:pPr>
              <w:jc w:val="center"/>
              <w:rPr>
                <w:sz w:val="27"/>
                <w:szCs w:val="27"/>
              </w:rPr>
            </w:pPr>
          </w:p>
          <w:p w:rsidR="004C0542" w:rsidRPr="00FB78FA" w:rsidRDefault="004C0542" w:rsidP="00434C80">
            <w:pPr>
              <w:jc w:val="center"/>
              <w:rPr>
                <w:sz w:val="27"/>
                <w:szCs w:val="27"/>
              </w:rPr>
            </w:pPr>
          </w:p>
        </w:tc>
        <w:tc>
          <w:tcPr>
            <w:tcW w:w="2268" w:type="dxa"/>
          </w:tcPr>
          <w:p w:rsidR="004C0542" w:rsidRPr="00FB78FA" w:rsidRDefault="004C0542" w:rsidP="00434C80">
            <w:pPr>
              <w:jc w:val="center"/>
              <w:rPr>
                <w:sz w:val="27"/>
                <w:szCs w:val="27"/>
              </w:rPr>
            </w:pPr>
            <w:r w:rsidRPr="00FB78FA">
              <w:rPr>
                <w:iCs/>
                <w:sz w:val="27"/>
                <w:szCs w:val="27"/>
              </w:rPr>
              <w:t>2</w:t>
            </w:r>
            <w:r w:rsidR="00974E94" w:rsidRPr="00FB78FA">
              <w:rPr>
                <w:iCs/>
                <w:sz w:val="27"/>
                <w:szCs w:val="27"/>
              </w:rPr>
              <w:t>2</w:t>
            </w:r>
            <w:r w:rsidRPr="00FB78FA">
              <w:rPr>
                <w:iCs/>
                <w:sz w:val="27"/>
                <w:szCs w:val="27"/>
              </w:rPr>
              <w:t>.0</w:t>
            </w:r>
            <w:r w:rsidR="00974E94" w:rsidRPr="00FB78FA">
              <w:rPr>
                <w:iCs/>
                <w:sz w:val="27"/>
                <w:szCs w:val="27"/>
              </w:rPr>
              <w:t>4</w:t>
            </w:r>
            <w:r w:rsidRPr="00FB78FA">
              <w:rPr>
                <w:iCs/>
                <w:sz w:val="27"/>
                <w:szCs w:val="27"/>
              </w:rPr>
              <w:t>.2015</w:t>
            </w:r>
          </w:p>
          <w:p w:rsidR="004C0542" w:rsidRPr="00FB78FA" w:rsidRDefault="004C0542" w:rsidP="00434C80">
            <w:pPr>
              <w:jc w:val="center"/>
              <w:rPr>
                <w:sz w:val="27"/>
                <w:szCs w:val="27"/>
              </w:rPr>
            </w:pPr>
          </w:p>
        </w:tc>
        <w:tc>
          <w:tcPr>
            <w:tcW w:w="4772" w:type="dxa"/>
          </w:tcPr>
          <w:p w:rsidR="004C0542" w:rsidRPr="00FB78FA" w:rsidRDefault="004C0542" w:rsidP="00434C80">
            <w:pPr>
              <w:rPr>
                <w:sz w:val="27"/>
                <w:szCs w:val="27"/>
              </w:rPr>
            </w:pPr>
            <w:r w:rsidRPr="00FB78FA">
              <w:rPr>
                <w:sz w:val="27"/>
                <w:szCs w:val="27"/>
              </w:rPr>
              <w:t xml:space="preserve">Кришталь Наталія Юріївна – начальник управління охорони </w:t>
            </w:r>
            <w:proofErr w:type="spellStart"/>
            <w:r w:rsidRPr="00FB78FA">
              <w:rPr>
                <w:sz w:val="27"/>
                <w:szCs w:val="27"/>
              </w:rPr>
              <w:t>здоров’</w:t>
            </w:r>
            <w:proofErr w:type="spellEnd"/>
            <w:r w:rsidRPr="00FB78FA">
              <w:rPr>
                <w:sz w:val="27"/>
                <w:szCs w:val="27"/>
                <w:lang w:val="ru-RU"/>
              </w:rPr>
              <w:t xml:space="preserve">я </w:t>
            </w:r>
            <w:proofErr w:type="spellStart"/>
            <w:r w:rsidRPr="00FB78FA">
              <w:rPr>
                <w:sz w:val="27"/>
                <w:szCs w:val="27"/>
                <w:lang w:val="ru-RU"/>
              </w:rPr>
              <w:t>Святошинського</w:t>
            </w:r>
            <w:proofErr w:type="spellEnd"/>
            <w:r w:rsidRPr="00FB78FA">
              <w:rPr>
                <w:sz w:val="27"/>
                <w:szCs w:val="27"/>
                <w:lang w:val="ru-RU"/>
              </w:rPr>
              <w:t xml:space="preserve"> району</w:t>
            </w:r>
            <w:r w:rsidRPr="00FB78FA">
              <w:rPr>
                <w:sz w:val="27"/>
                <w:szCs w:val="27"/>
              </w:rPr>
              <w:t xml:space="preserve"> </w:t>
            </w:r>
          </w:p>
          <w:p w:rsidR="004C0542" w:rsidRPr="00FB78FA" w:rsidRDefault="004C0542" w:rsidP="00434C80">
            <w:pPr>
              <w:rPr>
                <w:sz w:val="27"/>
                <w:szCs w:val="27"/>
              </w:rPr>
            </w:pPr>
            <w:r w:rsidRPr="00FB78FA">
              <w:rPr>
                <w:sz w:val="27"/>
                <w:szCs w:val="27"/>
              </w:rPr>
              <w:t>450-93-24</w:t>
            </w:r>
          </w:p>
        </w:tc>
      </w:tr>
    </w:tbl>
    <w:p w:rsidR="004C0542" w:rsidRDefault="004C0542" w:rsidP="004C0542">
      <w:pPr>
        <w:ind w:right="-649"/>
        <w:jc w:val="both"/>
        <w:rPr>
          <w:bCs/>
          <w:sz w:val="28"/>
          <w:szCs w:val="28"/>
        </w:rPr>
      </w:pPr>
    </w:p>
    <w:p w:rsidR="004C0542" w:rsidRDefault="004C0542" w:rsidP="004C0542">
      <w:pPr>
        <w:ind w:right="-649"/>
        <w:jc w:val="both"/>
        <w:rPr>
          <w:bCs/>
          <w:sz w:val="28"/>
          <w:szCs w:val="28"/>
        </w:rPr>
      </w:pPr>
    </w:p>
    <w:p w:rsidR="004C0542" w:rsidRDefault="004C0542" w:rsidP="004C0542">
      <w:pPr>
        <w:ind w:right="-649"/>
        <w:rPr>
          <w:bCs/>
          <w:sz w:val="28"/>
          <w:szCs w:val="28"/>
        </w:rPr>
      </w:pPr>
    </w:p>
    <w:p w:rsidR="004C0542" w:rsidRDefault="004C0542" w:rsidP="004C0542">
      <w:pPr>
        <w:ind w:right="-649"/>
        <w:rPr>
          <w:bCs/>
          <w:sz w:val="28"/>
          <w:szCs w:val="28"/>
        </w:rPr>
      </w:pPr>
    </w:p>
    <w:p w:rsidR="004C0542" w:rsidRDefault="004C0542" w:rsidP="004C0542">
      <w:pPr>
        <w:ind w:right="-649"/>
        <w:rPr>
          <w:bCs/>
          <w:sz w:val="28"/>
          <w:szCs w:val="28"/>
          <w:lang w:val="ru-RU"/>
        </w:rPr>
      </w:pPr>
      <w:r>
        <w:rPr>
          <w:bCs/>
          <w:sz w:val="28"/>
          <w:szCs w:val="28"/>
        </w:rPr>
        <w:t>Заступник голови</w:t>
      </w:r>
      <w:r>
        <w:rPr>
          <w:bCs/>
          <w:sz w:val="28"/>
          <w:szCs w:val="28"/>
        </w:rPr>
        <w:tab/>
        <w:t xml:space="preserve">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І. </w:t>
      </w:r>
      <w:proofErr w:type="spellStart"/>
      <w:r>
        <w:rPr>
          <w:bCs/>
          <w:sz w:val="28"/>
          <w:szCs w:val="28"/>
        </w:rPr>
        <w:t>Жидченко</w:t>
      </w:r>
      <w:proofErr w:type="spellEnd"/>
    </w:p>
    <w:p w:rsidR="004C0542" w:rsidRPr="00811DCC" w:rsidRDefault="004C0542" w:rsidP="004C0542">
      <w:pPr>
        <w:rPr>
          <w:sz w:val="16"/>
          <w:szCs w:val="16"/>
        </w:rPr>
      </w:pPr>
    </w:p>
    <w:p w:rsidR="004C0542" w:rsidRDefault="004C0542" w:rsidP="004C0542">
      <w:pPr>
        <w:jc w:val="both"/>
        <w:rPr>
          <w:sz w:val="20"/>
          <w:szCs w:val="20"/>
        </w:rPr>
      </w:pPr>
    </w:p>
    <w:p w:rsidR="004C0542" w:rsidRDefault="004C0542" w:rsidP="004C0542">
      <w:pPr>
        <w:jc w:val="both"/>
        <w:rPr>
          <w:sz w:val="20"/>
          <w:szCs w:val="20"/>
        </w:rPr>
      </w:pPr>
    </w:p>
    <w:p w:rsidR="004C0542" w:rsidRDefault="004C0542" w:rsidP="004C0542">
      <w:pPr>
        <w:jc w:val="both"/>
        <w:rPr>
          <w:sz w:val="20"/>
          <w:szCs w:val="20"/>
        </w:rPr>
      </w:pPr>
    </w:p>
    <w:p w:rsidR="004C0542" w:rsidRDefault="004C0542" w:rsidP="004C0542">
      <w:pPr>
        <w:jc w:val="both"/>
        <w:rPr>
          <w:sz w:val="20"/>
          <w:szCs w:val="20"/>
        </w:rPr>
      </w:pPr>
      <w:r>
        <w:rPr>
          <w:sz w:val="20"/>
          <w:szCs w:val="20"/>
        </w:rPr>
        <w:t xml:space="preserve">Л. Яковенко </w:t>
      </w:r>
    </w:p>
    <w:p w:rsidR="004C0542" w:rsidRPr="00770D19" w:rsidRDefault="004C0542" w:rsidP="004C0542">
      <w:pPr>
        <w:jc w:val="both"/>
        <w:rPr>
          <w:lang w:val="ru-RU"/>
        </w:rPr>
      </w:pPr>
      <w:r w:rsidRPr="00770D19">
        <w:rPr>
          <w:sz w:val="20"/>
          <w:szCs w:val="20"/>
          <w:lang w:val="ru-RU"/>
        </w:rPr>
        <w:t>424 73 02</w:t>
      </w:r>
    </w:p>
    <w:p w:rsidR="004C0542" w:rsidRDefault="004C0542" w:rsidP="004C0542"/>
    <w:p w:rsidR="00A4190F" w:rsidRDefault="00A4190F"/>
    <w:sectPr w:rsidR="00A4190F" w:rsidSect="00BB5FC1">
      <w:pgSz w:w="16838" w:h="11906" w:orient="landscape"/>
      <w:pgMar w:top="567" w:right="851" w:bottom="567"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542"/>
    <w:rsid w:val="00001079"/>
    <w:rsid w:val="000111D3"/>
    <w:rsid w:val="0002257F"/>
    <w:rsid w:val="0002717B"/>
    <w:rsid w:val="00033841"/>
    <w:rsid w:val="000533BD"/>
    <w:rsid w:val="00057C8C"/>
    <w:rsid w:val="000A02EA"/>
    <w:rsid w:val="000A2CEE"/>
    <w:rsid w:val="000F261E"/>
    <w:rsid w:val="000F5DF4"/>
    <w:rsid w:val="0013247A"/>
    <w:rsid w:val="001358C2"/>
    <w:rsid w:val="001368F0"/>
    <w:rsid w:val="00136D73"/>
    <w:rsid w:val="0014118E"/>
    <w:rsid w:val="0014122D"/>
    <w:rsid w:val="0014293B"/>
    <w:rsid w:val="00147EAB"/>
    <w:rsid w:val="00153B77"/>
    <w:rsid w:val="001546C9"/>
    <w:rsid w:val="00160880"/>
    <w:rsid w:val="00163431"/>
    <w:rsid w:val="001A42C7"/>
    <w:rsid w:val="001A71AF"/>
    <w:rsid w:val="001B3A19"/>
    <w:rsid w:val="001C4620"/>
    <w:rsid w:val="001D3EAB"/>
    <w:rsid w:val="001D43BC"/>
    <w:rsid w:val="001F1494"/>
    <w:rsid w:val="001F4CC4"/>
    <w:rsid w:val="002066EF"/>
    <w:rsid w:val="00212A6A"/>
    <w:rsid w:val="00214490"/>
    <w:rsid w:val="00216A62"/>
    <w:rsid w:val="0022240C"/>
    <w:rsid w:val="002240C6"/>
    <w:rsid w:val="002475C7"/>
    <w:rsid w:val="00255992"/>
    <w:rsid w:val="00260096"/>
    <w:rsid w:val="00266EC0"/>
    <w:rsid w:val="002671F3"/>
    <w:rsid w:val="002C0A87"/>
    <w:rsid w:val="002C2E4C"/>
    <w:rsid w:val="002D4540"/>
    <w:rsid w:val="002E08F9"/>
    <w:rsid w:val="003015E0"/>
    <w:rsid w:val="00302EBB"/>
    <w:rsid w:val="00312532"/>
    <w:rsid w:val="00315E1D"/>
    <w:rsid w:val="00316871"/>
    <w:rsid w:val="00332011"/>
    <w:rsid w:val="00333623"/>
    <w:rsid w:val="003367CD"/>
    <w:rsid w:val="00343E5C"/>
    <w:rsid w:val="003472C2"/>
    <w:rsid w:val="00351BB2"/>
    <w:rsid w:val="003559D1"/>
    <w:rsid w:val="00370278"/>
    <w:rsid w:val="00393B4C"/>
    <w:rsid w:val="003A6CD8"/>
    <w:rsid w:val="003B395F"/>
    <w:rsid w:val="003F31A7"/>
    <w:rsid w:val="004122B3"/>
    <w:rsid w:val="00423A60"/>
    <w:rsid w:val="0043377B"/>
    <w:rsid w:val="00446982"/>
    <w:rsid w:val="00451C82"/>
    <w:rsid w:val="00454805"/>
    <w:rsid w:val="00470ADA"/>
    <w:rsid w:val="00470E72"/>
    <w:rsid w:val="0047204C"/>
    <w:rsid w:val="00476511"/>
    <w:rsid w:val="00484BF3"/>
    <w:rsid w:val="00487D8A"/>
    <w:rsid w:val="00490C0A"/>
    <w:rsid w:val="00492E44"/>
    <w:rsid w:val="00496928"/>
    <w:rsid w:val="004B0E03"/>
    <w:rsid w:val="004B4F2F"/>
    <w:rsid w:val="004C0542"/>
    <w:rsid w:val="004C19DE"/>
    <w:rsid w:val="004C42A7"/>
    <w:rsid w:val="004C7068"/>
    <w:rsid w:val="004D0A11"/>
    <w:rsid w:val="004D0F30"/>
    <w:rsid w:val="004E1A1F"/>
    <w:rsid w:val="004E424C"/>
    <w:rsid w:val="004F3A1D"/>
    <w:rsid w:val="00501EBC"/>
    <w:rsid w:val="005051FA"/>
    <w:rsid w:val="005130E1"/>
    <w:rsid w:val="00520D8E"/>
    <w:rsid w:val="00526570"/>
    <w:rsid w:val="00536CAC"/>
    <w:rsid w:val="005371F8"/>
    <w:rsid w:val="00540CDC"/>
    <w:rsid w:val="005430C9"/>
    <w:rsid w:val="0054678E"/>
    <w:rsid w:val="005547AB"/>
    <w:rsid w:val="00575D85"/>
    <w:rsid w:val="00582BAA"/>
    <w:rsid w:val="0058312C"/>
    <w:rsid w:val="00591FA2"/>
    <w:rsid w:val="005A37B9"/>
    <w:rsid w:val="005A7F6A"/>
    <w:rsid w:val="005C07FD"/>
    <w:rsid w:val="005C0A35"/>
    <w:rsid w:val="005D3144"/>
    <w:rsid w:val="005D6DE3"/>
    <w:rsid w:val="005E1E45"/>
    <w:rsid w:val="005F5F0C"/>
    <w:rsid w:val="00601791"/>
    <w:rsid w:val="00607A00"/>
    <w:rsid w:val="006102A6"/>
    <w:rsid w:val="00620889"/>
    <w:rsid w:val="006229A2"/>
    <w:rsid w:val="006428E0"/>
    <w:rsid w:val="006572A8"/>
    <w:rsid w:val="006646E1"/>
    <w:rsid w:val="00665374"/>
    <w:rsid w:val="0066594D"/>
    <w:rsid w:val="006704D3"/>
    <w:rsid w:val="00674AE8"/>
    <w:rsid w:val="006760E2"/>
    <w:rsid w:val="00684009"/>
    <w:rsid w:val="006C08F7"/>
    <w:rsid w:val="006D469B"/>
    <w:rsid w:val="006E7312"/>
    <w:rsid w:val="006F27F2"/>
    <w:rsid w:val="00703BDB"/>
    <w:rsid w:val="00703E08"/>
    <w:rsid w:val="0073017A"/>
    <w:rsid w:val="00732E2E"/>
    <w:rsid w:val="00742592"/>
    <w:rsid w:val="00742895"/>
    <w:rsid w:val="00743736"/>
    <w:rsid w:val="00747475"/>
    <w:rsid w:val="00757BDB"/>
    <w:rsid w:val="00760842"/>
    <w:rsid w:val="00764EA9"/>
    <w:rsid w:val="00767DCF"/>
    <w:rsid w:val="007732DC"/>
    <w:rsid w:val="00776F96"/>
    <w:rsid w:val="00777F9F"/>
    <w:rsid w:val="00782732"/>
    <w:rsid w:val="0079448F"/>
    <w:rsid w:val="00794CE6"/>
    <w:rsid w:val="007A58AA"/>
    <w:rsid w:val="007C222E"/>
    <w:rsid w:val="007C359D"/>
    <w:rsid w:val="007E18CA"/>
    <w:rsid w:val="007F2C4C"/>
    <w:rsid w:val="00804838"/>
    <w:rsid w:val="008113B0"/>
    <w:rsid w:val="008206A6"/>
    <w:rsid w:val="008358A3"/>
    <w:rsid w:val="00842894"/>
    <w:rsid w:val="0084673D"/>
    <w:rsid w:val="008532E5"/>
    <w:rsid w:val="0085556D"/>
    <w:rsid w:val="00856390"/>
    <w:rsid w:val="00861256"/>
    <w:rsid w:val="0088045E"/>
    <w:rsid w:val="008839A1"/>
    <w:rsid w:val="0089281A"/>
    <w:rsid w:val="00897A1A"/>
    <w:rsid w:val="008A2C66"/>
    <w:rsid w:val="008B6380"/>
    <w:rsid w:val="008C6A35"/>
    <w:rsid w:val="008D382E"/>
    <w:rsid w:val="008D6B87"/>
    <w:rsid w:val="009160EB"/>
    <w:rsid w:val="00920519"/>
    <w:rsid w:val="00923BDE"/>
    <w:rsid w:val="00934549"/>
    <w:rsid w:val="00934A5C"/>
    <w:rsid w:val="00947237"/>
    <w:rsid w:val="00950C65"/>
    <w:rsid w:val="00961AA1"/>
    <w:rsid w:val="00973E99"/>
    <w:rsid w:val="00974E94"/>
    <w:rsid w:val="009752B6"/>
    <w:rsid w:val="0099214C"/>
    <w:rsid w:val="009C1A15"/>
    <w:rsid w:val="009D0C36"/>
    <w:rsid w:val="009D390C"/>
    <w:rsid w:val="009E12F9"/>
    <w:rsid w:val="009E46F9"/>
    <w:rsid w:val="00A0089B"/>
    <w:rsid w:val="00A12DEB"/>
    <w:rsid w:val="00A17EB1"/>
    <w:rsid w:val="00A259D4"/>
    <w:rsid w:val="00A32BB4"/>
    <w:rsid w:val="00A4190F"/>
    <w:rsid w:val="00A57510"/>
    <w:rsid w:val="00A75284"/>
    <w:rsid w:val="00A83037"/>
    <w:rsid w:val="00A83ABF"/>
    <w:rsid w:val="00A905B5"/>
    <w:rsid w:val="00AA33EA"/>
    <w:rsid w:val="00AA5208"/>
    <w:rsid w:val="00AA6D56"/>
    <w:rsid w:val="00AB6AF2"/>
    <w:rsid w:val="00AC1618"/>
    <w:rsid w:val="00AD022A"/>
    <w:rsid w:val="00AD6550"/>
    <w:rsid w:val="00AE6360"/>
    <w:rsid w:val="00B00E97"/>
    <w:rsid w:val="00B0474E"/>
    <w:rsid w:val="00B067AA"/>
    <w:rsid w:val="00B23142"/>
    <w:rsid w:val="00B24EAF"/>
    <w:rsid w:val="00B53B6E"/>
    <w:rsid w:val="00B70EAB"/>
    <w:rsid w:val="00B762E0"/>
    <w:rsid w:val="00B94148"/>
    <w:rsid w:val="00BA219D"/>
    <w:rsid w:val="00BA2E64"/>
    <w:rsid w:val="00BC78D4"/>
    <w:rsid w:val="00BF1AF4"/>
    <w:rsid w:val="00BF4D2B"/>
    <w:rsid w:val="00C34080"/>
    <w:rsid w:val="00C438BC"/>
    <w:rsid w:val="00C673CC"/>
    <w:rsid w:val="00C74A9A"/>
    <w:rsid w:val="00C84946"/>
    <w:rsid w:val="00C87538"/>
    <w:rsid w:val="00C90AB6"/>
    <w:rsid w:val="00C913C1"/>
    <w:rsid w:val="00C925BD"/>
    <w:rsid w:val="00C96A10"/>
    <w:rsid w:val="00C97985"/>
    <w:rsid w:val="00CB08AA"/>
    <w:rsid w:val="00CC02DE"/>
    <w:rsid w:val="00CD2682"/>
    <w:rsid w:val="00CD2D94"/>
    <w:rsid w:val="00CD32A5"/>
    <w:rsid w:val="00D02D79"/>
    <w:rsid w:val="00D237C5"/>
    <w:rsid w:val="00D40DF3"/>
    <w:rsid w:val="00D52294"/>
    <w:rsid w:val="00D528B0"/>
    <w:rsid w:val="00DA0BB9"/>
    <w:rsid w:val="00DA1D26"/>
    <w:rsid w:val="00DA70E4"/>
    <w:rsid w:val="00DA782D"/>
    <w:rsid w:val="00DB086A"/>
    <w:rsid w:val="00DB35EB"/>
    <w:rsid w:val="00DE180F"/>
    <w:rsid w:val="00DF3788"/>
    <w:rsid w:val="00DF4E9E"/>
    <w:rsid w:val="00E01A4B"/>
    <w:rsid w:val="00E05BEA"/>
    <w:rsid w:val="00E1065E"/>
    <w:rsid w:val="00E2594C"/>
    <w:rsid w:val="00E41D00"/>
    <w:rsid w:val="00E465C8"/>
    <w:rsid w:val="00E517BD"/>
    <w:rsid w:val="00E53DBD"/>
    <w:rsid w:val="00E6347F"/>
    <w:rsid w:val="00E74385"/>
    <w:rsid w:val="00E866A4"/>
    <w:rsid w:val="00E86ADF"/>
    <w:rsid w:val="00E874F3"/>
    <w:rsid w:val="00E9018F"/>
    <w:rsid w:val="00E97CEA"/>
    <w:rsid w:val="00ED7594"/>
    <w:rsid w:val="00EE4609"/>
    <w:rsid w:val="00EE47DF"/>
    <w:rsid w:val="00EF30D7"/>
    <w:rsid w:val="00F04848"/>
    <w:rsid w:val="00F12721"/>
    <w:rsid w:val="00F15929"/>
    <w:rsid w:val="00F1644A"/>
    <w:rsid w:val="00F16BD8"/>
    <w:rsid w:val="00F34D58"/>
    <w:rsid w:val="00F377F1"/>
    <w:rsid w:val="00F419EC"/>
    <w:rsid w:val="00F457E2"/>
    <w:rsid w:val="00F57263"/>
    <w:rsid w:val="00F62483"/>
    <w:rsid w:val="00F654B4"/>
    <w:rsid w:val="00F731B6"/>
    <w:rsid w:val="00F73B97"/>
    <w:rsid w:val="00FA01F5"/>
    <w:rsid w:val="00FB2772"/>
    <w:rsid w:val="00FB6556"/>
    <w:rsid w:val="00FB78FA"/>
    <w:rsid w:val="00FC1EE9"/>
    <w:rsid w:val="00FC7337"/>
    <w:rsid w:val="00FC7E08"/>
    <w:rsid w:val="00FD1486"/>
    <w:rsid w:val="00FD152A"/>
    <w:rsid w:val="00FF03C6"/>
    <w:rsid w:val="00FF4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42"/>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4C0542"/>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542"/>
    <w:rPr>
      <w:rFonts w:ascii="Times New Roman" w:eastAsia="Times New Roman" w:hAnsi="Times New Roman" w:cs="Times New Roman"/>
      <w:sz w:val="28"/>
      <w:szCs w:val="24"/>
      <w:lang w:val="uk-UA" w:eastAsia="ru-RU"/>
    </w:rPr>
  </w:style>
  <w:style w:type="character" w:customStyle="1" w:styleId="8">
    <w:name w:val="Основной текст (8)_"/>
    <w:basedOn w:val="a0"/>
    <w:link w:val="80"/>
    <w:uiPriority w:val="99"/>
    <w:locked/>
    <w:rsid w:val="004C0542"/>
    <w:rPr>
      <w:b/>
      <w:bCs/>
      <w:sz w:val="26"/>
      <w:szCs w:val="26"/>
      <w:shd w:val="clear" w:color="auto" w:fill="FFFFFF"/>
    </w:rPr>
  </w:style>
  <w:style w:type="paragraph" w:customStyle="1" w:styleId="80">
    <w:name w:val="Основной текст (8)"/>
    <w:basedOn w:val="a"/>
    <w:link w:val="8"/>
    <w:uiPriority w:val="99"/>
    <w:rsid w:val="004C0542"/>
    <w:pPr>
      <w:widowControl w:val="0"/>
      <w:shd w:val="clear" w:color="auto" w:fill="FFFFFF"/>
      <w:spacing w:before="480" w:line="322" w:lineRule="exact"/>
      <w:jc w:val="center"/>
    </w:pPr>
    <w:rPr>
      <w:rFonts w:asciiTheme="minorHAnsi" w:eastAsiaTheme="minorHAnsi" w:hAnsiTheme="minorHAnsi" w:cstheme="minorBidi"/>
      <w:b/>
      <w:bCs/>
      <w:sz w:val="26"/>
      <w:szCs w:val="26"/>
      <w:lang w:val="ru-RU" w:eastAsia="en-US"/>
    </w:rPr>
  </w:style>
  <w:style w:type="character" w:customStyle="1" w:styleId="2">
    <w:name w:val="Основной текст (2)_"/>
    <w:basedOn w:val="a0"/>
    <w:link w:val="21"/>
    <w:uiPriority w:val="99"/>
    <w:locked/>
    <w:rsid w:val="004C0542"/>
    <w:rPr>
      <w:sz w:val="26"/>
      <w:szCs w:val="26"/>
      <w:shd w:val="clear" w:color="auto" w:fill="FFFFFF"/>
    </w:rPr>
  </w:style>
  <w:style w:type="paragraph" w:customStyle="1" w:styleId="21">
    <w:name w:val="Основной текст (2)1"/>
    <w:basedOn w:val="a"/>
    <w:link w:val="2"/>
    <w:uiPriority w:val="99"/>
    <w:rsid w:val="004C0542"/>
    <w:pPr>
      <w:widowControl w:val="0"/>
      <w:shd w:val="clear" w:color="auto" w:fill="FFFFFF"/>
      <w:spacing w:line="240" w:lineRule="atLeast"/>
      <w:ind w:hanging="440"/>
    </w:pPr>
    <w:rPr>
      <w:rFonts w:asciiTheme="minorHAnsi" w:eastAsiaTheme="minorHAnsi" w:hAnsiTheme="minorHAnsi" w:cstheme="minorBidi"/>
      <w:sz w:val="26"/>
      <w:szCs w:val="26"/>
      <w:lang w:val="ru-RU" w:eastAsia="en-US"/>
    </w:rPr>
  </w:style>
  <w:style w:type="paragraph" w:styleId="20">
    <w:name w:val="Body Text 2"/>
    <w:basedOn w:val="a"/>
    <w:link w:val="22"/>
    <w:rsid w:val="004C0542"/>
    <w:pPr>
      <w:jc w:val="both"/>
    </w:pPr>
    <w:rPr>
      <w:sz w:val="28"/>
    </w:rPr>
  </w:style>
  <w:style w:type="character" w:customStyle="1" w:styleId="22">
    <w:name w:val="Основной текст 2 Знак"/>
    <w:basedOn w:val="a0"/>
    <w:link w:val="20"/>
    <w:uiPriority w:val="99"/>
    <w:rsid w:val="004C0542"/>
    <w:rPr>
      <w:rFonts w:ascii="Times New Roman" w:eastAsia="Times New Roman" w:hAnsi="Times New Roman" w:cs="Times New Roman"/>
      <w:sz w:val="28"/>
      <w:szCs w:val="24"/>
      <w:lang w:val="uk-UA" w:eastAsia="ru-RU"/>
    </w:rPr>
  </w:style>
  <w:style w:type="paragraph" w:customStyle="1" w:styleId="a3">
    <w:name w:val="Знак"/>
    <w:basedOn w:val="a"/>
    <w:rsid w:val="00AA6D56"/>
    <w:rPr>
      <w:rFonts w:ascii="Verdana" w:eastAsia="Batang" w:hAnsi="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2015-03-13T06:44:00Z</dcterms:created>
  <dcterms:modified xsi:type="dcterms:W3CDTF">2016-01-25T08:56:00Z</dcterms:modified>
</cp:coreProperties>
</file>