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64A7" w14:textId="77ABBDB3" w:rsidR="0004277B" w:rsidRPr="00940F35" w:rsidRDefault="00675274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B7408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ab/>
      </w:r>
      <w:r w:rsidRPr="00940F3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40F3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40F3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40F3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40F3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40F3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40F3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40F3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12997258" w14:textId="77777777" w:rsidR="00CD4F5C" w:rsidRPr="00940F35" w:rsidRDefault="00CD4F5C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721484A" w14:textId="77777777" w:rsidR="0004277B" w:rsidRPr="00940F35" w:rsidRDefault="0004277B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DF0ED4" w14:textId="77777777" w:rsidR="0004277B" w:rsidRPr="00940F35" w:rsidRDefault="0004277B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48D3F2" w14:textId="77777777" w:rsidR="0004277B" w:rsidRPr="00940F35" w:rsidRDefault="0004277B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EF7F1B5" w14:textId="77777777" w:rsidR="0004277B" w:rsidRPr="00940F35" w:rsidRDefault="0004277B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00A444" w14:textId="77777777" w:rsidR="0004277B" w:rsidRPr="00940F35" w:rsidRDefault="0004277B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AA93C0" w14:textId="77777777" w:rsidR="0004277B" w:rsidRPr="00940F35" w:rsidRDefault="0004277B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F31ECA" w14:textId="77777777" w:rsidR="0004277B" w:rsidRPr="00940F35" w:rsidRDefault="0004277B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F116C1" w14:textId="77777777" w:rsidR="003F2F8B" w:rsidRPr="00940F35" w:rsidRDefault="003F2F8B" w:rsidP="00421A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4253"/>
      </w:tblGrid>
      <w:tr w:rsidR="00940F35" w:rsidRPr="00940F35" w14:paraId="73EA6EBF" w14:textId="77777777" w:rsidTr="00940F35">
        <w:trPr>
          <w:trHeight w:val="1697"/>
        </w:trPr>
        <w:tc>
          <w:tcPr>
            <w:tcW w:w="4253" w:type="dxa"/>
            <w:shd w:val="clear" w:color="auto" w:fill="auto"/>
          </w:tcPr>
          <w:p w14:paraId="2E7EA0AC" w14:textId="77777777" w:rsidR="00940F35" w:rsidRPr="00940F35" w:rsidRDefault="005E2E1E" w:rsidP="00940F35">
            <w:pPr>
              <w:tabs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 внесення змін до розпорядження Святошинської районної в місті Києві державної адміністрації </w:t>
            </w:r>
          </w:p>
          <w:p w14:paraId="671C0021" w14:textId="7EC6DFA4" w:rsidR="005E2E1E" w:rsidRPr="00940F35" w:rsidRDefault="005E2E1E" w:rsidP="00940F35">
            <w:pPr>
              <w:tabs>
                <w:tab w:val="left" w:pos="4253"/>
              </w:tabs>
              <w:spacing w:after="0" w:line="240" w:lineRule="auto"/>
            </w:pPr>
            <w:r w:rsidRPr="00940F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від 23 червня 2022 року № 241</w:t>
            </w:r>
          </w:p>
          <w:p w14:paraId="5D6B2EAC" w14:textId="602784BC" w:rsidR="00901926" w:rsidRPr="00940F35" w:rsidRDefault="00901926" w:rsidP="005E2E1E">
            <w:pPr>
              <w:tabs>
                <w:tab w:val="left" w:pos="3713"/>
                <w:tab w:val="left" w:pos="4253"/>
              </w:tabs>
              <w:spacing w:after="0" w:line="240" w:lineRule="auto"/>
              <w:ind w:right="18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3A795AB" w14:textId="77777777" w:rsidR="0004277B" w:rsidRPr="00C94FE7" w:rsidRDefault="0004277B" w:rsidP="00421A2F">
      <w:pPr>
        <w:tabs>
          <w:tab w:val="left" w:pos="3828"/>
          <w:tab w:val="left" w:pos="4253"/>
        </w:tabs>
        <w:spacing w:after="0" w:line="240" w:lineRule="auto"/>
        <w:ind w:right="6094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8126FC1" w14:textId="1314576C" w:rsidR="00C03800" w:rsidRPr="00940F35" w:rsidRDefault="00901926" w:rsidP="00421A2F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F35">
        <w:rPr>
          <w:rFonts w:ascii="Times New Roman" w:eastAsia="Calibri" w:hAnsi="Times New Roman" w:cs="Times New Roman"/>
          <w:sz w:val="28"/>
          <w:szCs w:val="28"/>
        </w:rPr>
        <w:tab/>
      </w:r>
      <w:r w:rsidR="00C03800" w:rsidRPr="00940F35">
        <w:rPr>
          <w:rFonts w:ascii="Times New Roman" w:eastAsia="Calibri" w:hAnsi="Times New Roman" w:cs="Times New Roman"/>
          <w:sz w:val="28"/>
          <w:szCs w:val="28"/>
        </w:rPr>
        <w:t>Відповідно до статей 6, 41 Закону України «Про місцеві державні адміністрації», статті 56 Закону України «Про освіту»,</w:t>
      </w:r>
      <w:r w:rsidR="009813FF" w:rsidRPr="0094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690" w:rsidRPr="00940F35">
        <w:rPr>
          <w:rFonts w:ascii="Times New Roman" w:eastAsia="Calibri" w:hAnsi="Times New Roman" w:cs="Times New Roman"/>
          <w:sz w:val="28"/>
          <w:szCs w:val="28"/>
        </w:rPr>
        <w:t>статей</w:t>
      </w:r>
      <w:r w:rsidR="00C03800" w:rsidRPr="0094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690" w:rsidRPr="00940F35">
        <w:rPr>
          <w:rFonts w:ascii="Times New Roman" w:eastAsia="Calibri" w:hAnsi="Times New Roman" w:cs="Times New Roman"/>
          <w:sz w:val="28"/>
          <w:szCs w:val="28"/>
        </w:rPr>
        <w:t xml:space="preserve">33, </w:t>
      </w:r>
      <w:r w:rsidR="00C03800" w:rsidRPr="00940F35">
        <w:rPr>
          <w:rFonts w:ascii="Times New Roman" w:eastAsia="Calibri" w:hAnsi="Times New Roman" w:cs="Times New Roman"/>
          <w:sz w:val="28"/>
          <w:szCs w:val="28"/>
        </w:rPr>
        <w:t xml:space="preserve">35 Закону України «Про дошкільну освіту», </w:t>
      </w:r>
      <w:r w:rsidR="00A90314" w:rsidRPr="00940F35">
        <w:rPr>
          <w:rFonts w:ascii="Times New Roman" w:eastAsia="Calibri" w:hAnsi="Times New Roman" w:cs="Times New Roman"/>
          <w:sz w:val="28"/>
          <w:szCs w:val="28"/>
        </w:rPr>
        <w:t xml:space="preserve">статей 5, 6, Закону України «Про охорону дитинства», </w:t>
      </w:r>
      <w:r w:rsidR="005D1690" w:rsidRPr="00940F35">
        <w:rPr>
          <w:rFonts w:ascii="Times New Roman" w:eastAsia="Calibri" w:hAnsi="Times New Roman" w:cs="Times New Roman"/>
          <w:sz w:val="28"/>
          <w:szCs w:val="28"/>
        </w:rPr>
        <w:t>Закону України «</w:t>
      </w:r>
      <w:r w:rsidR="005D1690" w:rsidRPr="00940F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статус ветеранів війни, гарантії їх соціального захисту»</w:t>
      </w:r>
      <w:r w:rsidR="00075B1B" w:rsidRPr="00940F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00571" w:rsidRPr="0094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</w:t>
      </w:r>
      <w:r w:rsidR="00C03800" w:rsidRPr="00940F35">
        <w:rPr>
          <w:rFonts w:ascii="Times New Roman" w:eastAsia="Calibri" w:hAnsi="Times New Roman" w:cs="Times New Roman"/>
          <w:sz w:val="28"/>
          <w:szCs w:val="28"/>
        </w:rPr>
        <w:t xml:space="preserve">ішень Київської міської ради 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від 09 жовтня 2014 року №</w:t>
      </w:r>
      <w:r w:rsidR="00BA06AD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271/271 «Про надання додаткових пільг та гарантій </w:t>
      </w:r>
      <w:r w:rsidR="00AD5ECA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киянам</w:t>
      </w:r>
      <w:r w:rsidR="00840E95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AD5ECA" w:rsidRPr="00940F35">
        <w:rPr>
          <w:rFonts w:ascii="Times New Roman" w:eastAsia="Calibri" w:hAnsi="Times New Roman" w:cs="Times New Roman"/>
          <w:sz w:val="28"/>
          <w:szCs w:val="28"/>
        </w:rPr>
        <w:t>–</w:t>
      </w:r>
      <w:r w:rsidR="00840E95" w:rsidRPr="00940F35">
        <w:rPr>
          <w:rFonts w:ascii="Times New Roman" w:eastAsia="Calibri" w:hAnsi="Times New Roman" w:cs="Times New Roman"/>
          <w:sz w:val="28"/>
          <w:szCs w:val="28"/>
        </w:rPr>
        <w:t> 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учасникам антитерористичної операції та членам їх сімей» (</w:t>
      </w:r>
      <w:r w:rsidR="008A070A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редакції рішення Київської міської ради від</w:t>
      </w:r>
      <w:r w:rsidR="00C64FC7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23 липня 2020</w:t>
      </w:r>
      <w:r w:rsidR="00FD7EBF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64FC7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року № 52/9131</w:t>
      </w:r>
      <w:r w:rsidR="00490301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)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, від 03 березня 2016 року №</w:t>
      </w:r>
      <w:r w:rsidR="00BA06AD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118/118 «Про надання додаткових пільг та гарантій сім’ям киян</w:t>
      </w:r>
      <w:r w:rsidR="005144DC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C03800" w:rsidRPr="00940F35">
        <w:rPr>
          <w:rFonts w:ascii="Times New Roman" w:eastAsia="Calibri" w:hAnsi="Times New Roman" w:cs="Times New Roman"/>
          <w:sz w:val="28"/>
          <w:szCs w:val="28"/>
        </w:rPr>
        <w:t>–</w:t>
      </w:r>
      <w:r w:rsidR="005144DC" w:rsidRPr="00940F35">
        <w:rPr>
          <w:rFonts w:ascii="Times New Roman" w:eastAsia="Calibri" w:hAnsi="Times New Roman" w:cs="Times New Roman"/>
          <w:sz w:val="28"/>
          <w:szCs w:val="28"/>
        </w:rPr>
        <w:t> 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Героїв Небесної Сотні та киянам</w:t>
      </w:r>
      <w:r w:rsidR="00840E95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C03800" w:rsidRPr="00940F35">
        <w:rPr>
          <w:rFonts w:ascii="Times New Roman" w:eastAsia="Calibri" w:hAnsi="Times New Roman" w:cs="Times New Roman"/>
          <w:sz w:val="28"/>
          <w:szCs w:val="28"/>
        </w:rPr>
        <w:t>–</w:t>
      </w:r>
      <w:r w:rsidR="005144DC" w:rsidRPr="0094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постраждалим учасникам Революції Гідності» (у редакції рішення Київської міської </w:t>
      </w:r>
      <w:r w:rsidR="00A821A4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ради від 24 жовтня 2019</w:t>
      </w:r>
      <w:r w:rsidR="00B67899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року </w:t>
      </w:r>
      <w:r w:rsidR="00A821A4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№ 15/7588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), від </w:t>
      </w:r>
      <w:r w:rsidR="007C4A06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15 грудня 2022 року №</w:t>
      </w:r>
      <w:r w:rsidR="00940F35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7C4A06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5892/5933 «Про надання додаткових пільг та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України»,</w:t>
      </w:r>
      <w:r w:rsidR="00814057" w:rsidRPr="00940F35">
        <w:rPr>
          <w:rFonts w:ascii="Times New Roman" w:hAnsi="Times New Roman"/>
          <w:sz w:val="28"/>
          <w:szCs w:val="28"/>
        </w:rPr>
        <w:t xml:space="preserve"> </w:t>
      </w:r>
      <w:r w:rsidR="00940F35" w:rsidRPr="00940F35">
        <w:rPr>
          <w:rFonts w:ascii="Times New Roman" w:hAnsi="Times New Roman"/>
          <w:sz w:val="28"/>
          <w:szCs w:val="28"/>
        </w:rPr>
        <w:t>розпорядження виконавчого органу Київської міської ради (Київської міської державної адміністрації) від 31 січня 2011 року № 121 «Про реалізацію районними в місті Києві державними адміністраціями окремих повноважень»</w:t>
      </w:r>
      <w:r w:rsidR="005368F1" w:rsidRPr="00940F35">
        <w:rPr>
          <w:rFonts w:ascii="Times New Roman" w:hAnsi="Times New Roman"/>
          <w:sz w:val="28"/>
          <w:szCs w:val="28"/>
        </w:rPr>
        <w:t xml:space="preserve">, 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 метою</w:t>
      </w:r>
      <w:r w:rsidR="005368F1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забезпечення</w:t>
      </w:r>
      <w:r w:rsidR="008A070A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харчування дітей у комунальних закладах дошкільної освіти</w:t>
      </w:r>
      <w:r w:rsidR="00B8148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і </w:t>
      </w:r>
      <w:r w:rsidR="008A529E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дошкільних підрозділах закладів загальної середньої освіти </w:t>
      </w:r>
      <w:r w:rsidR="00C64FC7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Святошинсько</w:t>
      </w:r>
      <w:r w:rsidR="008A070A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="00C64FC7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район</w:t>
      </w:r>
      <w:r w:rsidR="008A070A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у</w:t>
      </w:r>
      <w:r w:rsidR="00C0380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міста Києва</w:t>
      </w:r>
    </w:p>
    <w:p w14:paraId="1B664C2B" w14:textId="77777777" w:rsidR="005368F1" w:rsidRPr="00940F35" w:rsidRDefault="005368F1" w:rsidP="00421A2F">
      <w:pPr>
        <w:spacing w:after="0" w:line="240" w:lineRule="auto"/>
        <w:jc w:val="both"/>
        <w:rPr>
          <w:rFonts w:ascii="Times New Roman" w:eastAsia="Calibri" w:hAnsi="Times New Roman" w:cs="Times New Roman"/>
          <w:b/>
          <w:bdr w:val="none" w:sz="0" w:space="0" w:color="auto" w:frame="1"/>
        </w:rPr>
      </w:pPr>
    </w:p>
    <w:p w14:paraId="3656076C" w14:textId="3496E1EF" w:rsidR="0004277B" w:rsidRPr="00940F35" w:rsidRDefault="00E52134" w:rsidP="00421A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  <w:r w:rsidRPr="00940F3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ЗОБОВ’ЯЗУЮ</w:t>
      </w:r>
      <w:r w:rsidR="0090745D" w:rsidRPr="00940F3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1D677894" w14:textId="77777777" w:rsidR="009C36FC" w:rsidRPr="00940F35" w:rsidRDefault="009C36FC" w:rsidP="00421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12E73CA" w14:textId="68489F57" w:rsidR="005C0119" w:rsidRPr="00940F35" w:rsidRDefault="00940F35" w:rsidP="002F5DE5">
      <w:pPr>
        <w:pStyle w:val="ac"/>
        <w:widowControl w:val="0"/>
        <w:numPr>
          <w:ilvl w:val="0"/>
          <w:numId w:val="8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r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="001B5F7B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нести</w:t>
      </w:r>
      <w:proofErr w:type="spellEnd"/>
      <w:r w:rsidR="00665CAC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змін</w:t>
      </w:r>
      <w:r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="00665CAC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до розпорядження Святошинської районної в місті Києві державної адміністрації від 23 червня 2022 року № 241 «Про організацію харчування та встановлення розміру плати за харчування дітей у комунальних закладах дошкільної освіти і дошкільних підрозділах закладів загальної середньої освіти Святошинського району міста Києва», зареєстрованого</w:t>
      </w:r>
      <w:r w:rsidR="007815B6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в </w:t>
      </w:r>
      <w:r w:rsidR="00541DFB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Центральному міжрегіональному управлінні Міністерства юстиції (</w:t>
      </w:r>
      <w:proofErr w:type="spellStart"/>
      <w:r w:rsidR="00541DFB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м.Київ</w:t>
      </w:r>
      <w:proofErr w:type="spellEnd"/>
      <w:r w:rsidR="00541DFB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) 30 червня 2022 року за № 113/774</w:t>
      </w:r>
      <w:r w:rsidR="00B005D0" w:rsidRPr="00940F3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, виклавши пункт 2 у такій редакції :</w:t>
      </w:r>
    </w:p>
    <w:p w14:paraId="7A2B2EAF" w14:textId="718CBF93" w:rsidR="00B03CB5" w:rsidRPr="00940F35" w:rsidRDefault="00B03CB5" w:rsidP="00421A2F">
      <w:pPr>
        <w:pStyle w:val="aa"/>
        <w:tabs>
          <w:tab w:val="clear" w:pos="1134"/>
          <w:tab w:val="left" w:pos="851"/>
        </w:tabs>
        <w:spacing w:line="240" w:lineRule="auto"/>
        <w:ind w:firstLine="0"/>
      </w:pPr>
    </w:p>
    <w:p w14:paraId="0868F673" w14:textId="06E8CBDC" w:rsidR="001573A9" w:rsidRPr="00940F35" w:rsidRDefault="005E085F" w:rsidP="00421A2F">
      <w:pPr>
        <w:pStyle w:val="aa"/>
        <w:tabs>
          <w:tab w:val="clear" w:pos="1134"/>
          <w:tab w:val="left" w:pos="851"/>
        </w:tabs>
        <w:spacing w:line="240" w:lineRule="auto"/>
      </w:pPr>
      <w:r w:rsidRPr="00940F35">
        <w:t>«</w:t>
      </w:r>
      <w:r w:rsidR="00C056C4" w:rsidRPr="00940F35">
        <w:t>2.</w:t>
      </w:r>
      <w:r w:rsidR="00BD363D" w:rsidRPr="00940F35">
        <w:rPr>
          <w:bCs/>
          <w:bdr w:val="none" w:sz="0" w:space="0" w:color="auto" w:frame="1"/>
        </w:rPr>
        <w:t xml:space="preserve"> </w:t>
      </w:r>
      <w:r w:rsidR="001D7429" w:rsidRPr="00940F35">
        <w:t>Встановити</w:t>
      </w:r>
      <w:r w:rsidR="00622EB4" w:rsidRPr="00940F35">
        <w:t xml:space="preserve"> додаткову пільгу </w:t>
      </w:r>
      <w:bookmarkStart w:id="0" w:name="_Hlk104812783"/>
      <w:r w:rsidR="00622EB4" w:rsidRPr="00940F35">
        <w:t xml:space="preserve">щодо плати за харчування </w:t>
      </w:r>
      <w:r w:rsidR="0024061C" w:rsidRPr="00940F35">
        <w:t xml:space="preserve">у </w:t>
      </w:r>
      <w:r w:rsidR="001573A9" w:rsidRPr="00940F35">
        <w:rPr>
          <w:bCs/>
          <w:bdr w:val="none" w:sz="0" w:space="0" w:color="auto" w:frame="1"/>
        </w:rPr>
        <w:t>закладах дошкільної освіти</w:t>
      </w:r>
      <w:r w:rsidR="001573A9" w:rsidRPr="00940F35">
        <w:t xml:space="preserve"> для </w:t>
      </w:r>
      <w:r w:rsidR="00622EB4" w:rsidRPr="00940F35">
        <w:t xml:space="preserve">дітей </w:t>
      </w:r>
      <w:r w:rsidR="001573A9" w:rsidRPr="00940F35">
        <w:t>киян</w:t>
      </w:r>
      <w:bookmarkEnd w:id="0"/>
      <w:r w:rsidR="001573A9" w:rsidRPr="00940F35">
        <w:t xml:space="preserve"> - </w:t>
      </w:r>
      <w:r w:rsidR="0024061C" w:rsidRPr="00940F35">
        <w:t xml:space="preserve">учасників антитерористичної операції, загиблих (померлих) внаслідок поранення, контузії чи каліцтва, одержаних під час участі у антитерористичній операції, </w:t>
      </w:r>
      <w:r w:rsidR="001573A9" w:rsidRPr="00940F35">
        <w:t xml:space="preserve">та </w:t>
      </w:r>
      <w:r w:rsidR="0024061C" w:rsidRPr="00940F35">
        <w:t>киян – учасників антитерористичної операції, які перебувають в полоні або зникли безвісти, дітей киян – Героїв Небесної Сотні</w:t>
      </w:r>
      <w:r w:rsidR="00961A36" w:rsidRPr="00940F35">
        <w:t xml:space="preserve">, </w:t>
      </w:r>
      <w:r w:rsidR="0024061C" w:rsidRPr="00940F35">
        <w:t>дітей киян – постраждалих учасників Революції Гідності</w:t>
      </w:r>
      <w:r w:rsidR="00CE2AA8" w:rsidRPr="00940F35">
        <w:t>, дітей киян, які приймали (приймають) участь у заходах, необхідних для забезпечення оборони</w:t>
      </w:r>
      <w:r w:rsidR="000563E9" w:rsidRPr="00940F35">
        <w:t xml:space="preserve"> України, захисту безпеки населення та інтересів держави у зв’язку з військовою агресією російської федерації проти України, </w:t>
      </w:r>
      <w:r w:rsidR="006A7B6A" w:rsidRPr="00940F35">
        <w:t xml:space="preserve">та </w:t>
      </w:r>
      <w:r w:rsidR="000563E9" w:rsidRPr="00940F35">
        <w:t>дітей – членів сімей загиблих (померлих) киян – Захисників і киянок – Захисниць України</w:t>
      </w:r>
      <w:r w:rsidR="001573A9" w:rsidRPr="00940F35">
        <w:t xml:space="preserve"> (далі – додаткова пільга).</w:t>
      </w:r>
    </w:p>
    <w:p w14:paraId="15ED9D9B" w14:textId="23C4C3C1" w:rsidR="0027323A" w:rsidRPr="00940F35" w:rsidRDefault="00B03789" w:rsidP="00421A2F">
      <w:pPr>
        <w:pStyle w:val="aa"/>
        <w:tabs>
          <w:tab w:val="clear" w:pos="1134"/>
          <w:tab w:val="left" w:pos="851"/>
        </w:tabs>
        <w:spacing w:line="240" w:lineRule="auto"/>
      </w:pPr>
      <w:r w:rsidRPr="00940F35">
        <w:t xml:space="preserve">Плата за харчування </w:t>
      </w:r>
      <w:r w:rsidR="00D06B58" w:rsidRPr="00940F35">
        <w:t xml:space="preserve">дітей </w:t>
      </w:r>
      <w:r w:rsidRPr="00940F35">
        <w:t xml:space="preserve">у </w:t>
      </w:r>
      <w:r w:rsidRPr="00940F35">
        <w:rPr>
          <w:bCs/>
          <w:bdr w:val="none" w:sz="0" w:space="0" w:color="auto" w:frame="1"/>
        </w:rPr>
        <w:t>закладах дошкільної освіти</w:t>
      </w:r>
      <w:r w:rsidRPr="00940F35">
        <w:t xml:space="preserve"> </w:t>
      </w:r>
      <w:r w:rsidR="001573A9" w:rsidRPr="00940F35">
        <w:t>з урахуванням додаткової пільги</w:t>
      </w:r>
      <w:r w:rsidRPr="00940F35">
        <w:t xml:space="preserve"> становить</w:t>
      </w:r>
      <w:r w:rsidR="001B21C2" w:rsidRPr="00940F35">
        <w:t xml:space="preserve"> </w:t>
      </w:r>
      <w:r w:rsidRPr="00940F35">
        <w:t>одну гривню</w:t>
      </w:r>
      <w:r w:rsidR="00622EB4" w:rsidRPr="00940F35">
        <w:t xml:space="preserve"> на місяць</w:t>
      </w:r>
      <w:r w:rsidR="000563E9" w:rsidRPr="00940F35">
        <w:t xml:space="preserve"> без врахування кількості днів відвідування</w:t>
      </w:r>
      <w:r w:rsidR="00622EB4" w:rsidRPr="00940F35">
        <w:t>.</w:t>
      </w:r>
      <w:r w:rsidRPr="00940F35">
        <w:t xml:space="preserve"> </w:t>
      </w:r>
      <w:r w:rsidR="0027323A" w:rsidRPr="00940F35">
        <w:t>У разі відсутності дитини повний місяць, зазначена плата не справляється</w:t>
      </w:r>
      <w:r w:rsidR="005E085F" w:rsidRPr="00940F35">
        <w:t>».</w:t>
      </w:r>
    </w:p>
    <w:p w14:paraId="11336426" w14:textId="77777777" w:rsidR="00E30ADD" w:rsidRPr="00940F35" w:rsidRDefault="00E30ADD" w:rsidP="00421A2F">
      <w:pPr>
        <w:pStyle w:val="aa"/>
        <w:tabs>
          <w:tab w:val="clear" w:pos="1134"/>
          <w:tab w:val="left" w:pos="851"/>
        </w:tabs>
        <w:spacing w:line="240" w:lineRule="auto"/>
      </w:pPr>
    </w:p>
    <w:p w14:paraId="786C64E1" w14:textId="292230E0" w:rsidR="0004277B" w:rsidRPr="00940F35" w:rsidRDefault="005E085F" w:rsidP="00421A2F">
      <w:pPr>
        <w:pStyle w:val="3"/>
        <w:rPr>
          <w:color w:val="auto"/>
        </w:rPr>
      </w:pPr>
      <w:r w:rsidRPr="00940F35">
        <w:rPr>
          <w:color w:val="auto"/>
        </w:rPr>
        <w:t>2</w:t>
      </w:r>
      <w:r w:rsidR="005F060D" w:rsidRPr="00940F35">
        <w:rPr>
          <w:color w:val="auto"/>
        </w:rPr>
        <w:t>.</w:t>
      </w:r>
      <w:r w:rsidR="00D03594" w:rsidRPr="00940F35">
        <w:rPr>
          <w:color w:val="auto"/>
        </w:rPr>
        <w:t xml:space="preserve"> Це розпорядження набирає чинності з моменту його оприлюднення відповідно до законодавства</w:t>
      </w:r>
      <w:r w:rsidR="0004277B" w:rsidRPr="00940F35">
        <w:rPr>
          <w:color w:val="auto"/>
        </w:rPr>
        <w:t>.</w:t>
      </w:r>
    </w:p>
    <w:p w14:paraId="716701E6" w14:textId="77777777" w:rsidR="0004277B" w:rsidRPr="00940F35" w:rsidRDefault="0004277B" w:rsidP="00421A2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C0BFA1" w14:textId="38499C95" w:rsidR="0004277B" w:rsidRPr="00940F35" w:rsidRDefault="005E085F" w:rsidP="00421A2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F35">
        <w:rPr>
          <w:rFonts w:ascii="Times New Roman" w:eastAsia="Calibri" w:hAnsi="Times New Roman" w:cs="Times New Roman"/>
          <w:sz w:val="28"/>
          <w:szCs w:val="28"/>
        </w:rPr>
        <w:t>3</w:t>
      </w:r>
      <w:r w:rsidR="0004277B" w:rsidRPr="00940F35">
        <w:rPr>
          <w:rFonts w:ascii="Times New Roman" w:eastAsia="Calibri" w:hAnsi="Times New Roman" w:cs="Times New Roman"/>
          <w:sz w:val="28"/>
          <w:szCs w:val="28"/>
        </w:rPr>
        <w:t>. </w:t>
      </w:r>
      <w:r w:rsidR="000C7827" w:rsidRPr="0094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77B" w:rsidRPr="00940F35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розпорядження </w:t>
      </w:r>
      <w:r w:rsidR="007C4A06" w:rsidRPr="00940F35"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 w:rsidR="00593D57" w:rsidRPr="00940F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844CB1" w14:textId="77777777" w:rsidR="0004277B" w:rsidRPr="00940F35" w:rsidRDefault="0004277B" w:rsidP="00421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F0DE5" w14:textId="77777777" w:rsidR="0004277B" w:rsidRPr="00940F35" w:rsidRDefault="0004277B" w:rsidP="00421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45041A" w14:textId="080185B2" w:rsidR="00421A2F" w:rsidRPr="00940F35" w:rsidRDefault="001217EF" w:rsidP="00421A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0F35">
        <w:rPr>
          <w:rFonts w:ascii="Times New Roman" w:eastAsia="Calibri" w:hAnsi="Times New Roman" w:cs="Times New Roman"/>
          <w:b/>
          <w:sz w:val="28"/>
          <w:szCs w:val="28"/>
        </w:rPr>
        <w:t>Голова</w:t>
      </w:r>
      <w:r w:rsidRPr="00940F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40F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40F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40F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40F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40F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40F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40F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A26BC" w:rsidRPr="00940F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37AD7" w:rsidRPr="00940F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0F35">
        <w:rPr>
          <w:rFonts w:ascii="Times New Roman" w:eastAsia="Calibri" w:hAnsi="Times New Roman" w:cs="Times New Roman"/>
          <w:b/>
          <w:sz w:val="28"/>
          <w:szCs w:val="28"/>
        </w:rPr>
        <w:t>Сергій ПАВЛОВСЬКИЙ</w:t>
      </w:r>
    </w:p>
    <w:p w14:paraId="57E3B2DD" w14:textId="77777777" w:rsidR="003D4C8F" w:rsidRPr="00940F35" w:rsidRDefault="003D4C8F" w:rsidP="00421A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75465" w14:textId="77777777" w:rsidR="00F04656" w:rsidRDefault="00F04656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sz w:val="26"/>
          <w:szCs w:val="26"/>
        </w:rPr>
        <w:br w:type="page"/>
      </w:r>
    </w:p>
    <w:p w14:paraId="7344CC48" w14:textId="0675FAE8" w:rsidR="00421A2F" w:rsidRPr="008030EE" w:rsidRDefault="00421A2F" w:rsidP="00421A2F">
      <w:pPr>
        <w:pStyle w:val="ae"/>
        <w:rPr>
          <w:sz w:val="26"/>
          <w:szCs w:val="26"/>
        </w:rPr>
      </w:pPr>
      <w:r w:rsidRPr="008030EE">
        <w:rPr>
          <w:sz w:val="26"/>
          <w:szCs w:val="26"/>
        </w:rPr>
        <w:lastRenderedPageBreak/>
        <w:t>ПОЯСНЮВАЛЬНА ЗАПИСКА</w:t>
      </w:r>
    </w:p>
    <w:p w14:paraId="13287CA6" w14:textId="77777777" w:rsidR="00977688" w:rsidRPr="008030EE" w:rsidRDefault="00421A2F" w:rsidP="00421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до </w:t>
      </w:r>
      <w:proofErr w:type="spellStart"/>
      <w:r w:rsidRPr="008030EE">
        <w:rPr>
          <w:rFonts w:ascii="Times New Roman" w:eastAsia="Calibri" w:hAnsi="Times New Roman" w:cs="Times New Roman"/>
          <w:b/>
          <w:sz w:val="26"/>
          <w:szCs w:val="26"/>
        </w:rPr>
        <w:t>проєкту</w:t>
      </w:r>
      <w:proofErr w:type="spellEnd"/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 розпорядження Святошинської районної в місті Києві державної адміністрації </w:t>
      </w:r>
      <w:bookmarkStart w:id="1" w:name="_Hlk96503741"/>
      <w:r w:rsidRPr="008030EE">
        <w:rPr>
          <w:rFonts w:ascii="Times New Roman" w:eastAsia="Calibri" w:hAnsi="Times New Roman" w:cs="Times New Roman"/>
          <w:b/>
          <w:sz w:val="26"/>
          <w:szCs w:val="26"/>
        </w:rPr>
        <w:t>«</w:t>
      </w:r>
      <w:bookmarkEnd w:id="1"/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Про </w:t>
      </w:r>
      <w:r w:rsidR="007A6351" w:rsidRPr="008030EE">
        <w:rPr>
          <w:rFonts w:ascii="Times New Roman" w:eastAsia="Calibri" w:hAnsi="Times New Roman" w:cs="Times New Roman"/>
          <w:b/>
          <w:sz w:val="26"/>
          <w:szCs w:val="26"/>
        </w:rPr>
        <w:t>внесення змін до</w:t>
      </w:r>
      <w:r w:rsidR="00977688"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 розпорядження Святошинської районної в місті Києві державної адміністрації </w:t>
      </w:r>
    </w:p>
    <w:p w14:paraId="7ACE23FE" w14:textId="018CA2DF" w:rsidR="00421A2F" w:rsidRPr="008030EE" w:rsidRDefault="00977688" w:rsidP="00421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>від 23 червня 2022 року № 241</w:t>
      </w:r>
      <w:r w:rsidR="00421A2F" w:rsidRPr="008030E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2AE266BA" w14:textId="77777777" w:rsidR="00421A2F" w:rsidRPr="008030EE" w:rsidRDefault="00421A2F" w:rsidP="00421A2F">
      <w:pPr>
        <w:tabs>
          <w:tab w:val="left" w:pos="0"/>
          <w:tab w:val="left" w:pos="3828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147C29B" w14:textId="77777777" w:rsidR="00421A2F" w:rsidRPr="008030EE" w:rsidRDefault="00421A2F" w:rsidP="00421A2F">
      <w:pPr>
        <w:pStyle w:val="ac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Мета </w:t>
      </w:r>
    </w:p>
    <w:p w14:paraId="49018D8C" w14:textId="38E706EE" w:rsidR="00421A2F" w:rsidRPr="008030EE" w:rsidRDefault="00421A2F" w:rsidP="00421A2F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="00B36E0D" w:rsidRPr="008030EE">
        <w:rPr>
          <w:rFonts w:ascii="Times New Roman" w:eastAsia="Calibri" w:hAnsi="Times New Roman" w:cs="Times New Roman"/>
          <w:sz w:val="26"/>
          <w:szCs w:val="26"/>
        </w:rPr>
        <w:t>Проєкт</w:t>
      </w:r>
      <w:proofErr w:type="spellEnd"/>
      <w:r w:rsidR="00B36E0D"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 підготовано з метою реалізації наданих рішенням Київської міської ради від 15.12.2022 № 5892/5933 «</w:t>
      </w:r>
      <w:r w:rsidR="00B36E0D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 надання додаткових пільг та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України», додаткових пільг щодо плати за харчування дітей киян – Героїв Небесної Сотні, дітей киян – постраждалих учасників Революції Гідності, дітей киян,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– членів сімей загиблих (померлих) киян – Захисників і киянок – Захисниць України у закладах дошкільної освіти Святошинського району міста Києва, заснованих на комунальній власності територіальної громади міста Києва</w:t>
      </w:r>
      <w:r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14:paraId="5BA01A83" w14:textId="77777777" w:rsidR="00421A2F" w:rsidRPr="003D45F3" w:rsidRDefault="00421A2F" w:rsidP="00421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825E796" w14:textId="77777777" w:rsidR="00421A2F" w:rsidRPr="008030EE" w:rsidRDefault="00421A2F" w:rsidP="00421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2. Обґрунтування необхідності прийняття </w:t>
      </w:r>
      <w:proofErr w:type="spellStart"/>
      <w:r w:rsidRPr="008030EE">
        <w:rPr>
          <w:rFonts w:ascii="Times New Roman" w:eastAsia="Calibri" w:hAnsi="Times New Roman" w:cs="Times New Roman"/>
          <w:b/>
          <w:sz w:val="26"/>
          <w:szCs w:val="26"/>
        </w:rPr>
        <w:t>акта</w:t>
      </w:r>
      <w:proofErr w:type="spellEnd"/>
    </w:p>
    <w:p w14:paraId="513230B8" w14:textId="3ABDA6BF" w:rsidR="00421A2F" w:rsidRPr="008030EE" w:rsidRDefault="00421A2F" w:rsidP="00421A2F">
      <w:pPr>
        <w:tabs>
          <w:tab w:val="left" w:pos="567"/>
          <w:tab w:val="left" w:pos="709"/>
          <w:tab w:val="left" w:pos="851"/>
          <w:tab w:val="left" w:pos="3828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1F497D" w:themeColor="text2"/>
          <w:sz w:val="26"/>
          <w:szCs w:val="26"/>
        </w:rPr>
      </w:pPr>
      <w:r w:rsidRPr="008030EE">
        <w:rPr>
          <w:rFonts w:ascii="Times New Roman" w:eastAsia="Calibri" w:hAnsi="Times New Roman" w:cs="Times New Roman"/>
          <w:color w:val="1F497D" w:themeColor="text2"/>
          <w:sz w:val="26"/>
          <w:szCs w:val="26"/>
        </w:rPr>
        <w:tab/>
      </w:r>
      <w:r w:rsidR="00A121BF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</w:t>
      </w:r>
      <w:r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рийняття цього розпорядження</w:t>
      </w:r>
      <w:r w:rsidR="00DB258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DB258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надасть</w:t>
      </w:r>
      <w:proofErr w:type="spellEnd"/>
      <w:r w:rsidR="00DB258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можливість </w:t>
      </w:r>
      <w:r w:rsidR="002F42A3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встановит</w:t>
      </w:r>
      <w:r w:rsidR="00DB2586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и, передбачену </w:t>
      </w:r>
      <w:r w:rsidR="002F42A3" w:rsidRPr="008030EE">
        <w:rPr>
          <w:rFonts w:ascii="Times New Roman" w:eastAsia="Calibri" w:hAnsi="Times New Roman" w:cs="Times New Roman"/>
          <w:color w:val="1F497D" w:themeColor="text2"/>
          <w:sz w:val="26"/>
          <w:szCs w:val="26"/>
        </w:rPr>
        <w:t xml:space="preserve"> </w:t>
      </w:r>
      <w:r w:rsidR="00DB2586" w:rsidRPr="008030EE">
        <w:rPr>
          <w:rFonts w:ascii="Times New Roman" w:eastAsia="Calibri" w:hAnsi="Times New Roman" w:cs="Times New Roman"/>
          <w:sz w:val="26"/>
          <w:szCs w:val="26"/>
        </w:rPr>
        <w:t>рішенням Київської міської ради від 15.12.2022 № 5892/5933</w:t>
      </w:r>
      <w:r w:rsidR="00DB258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F42A3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додатков</w:t>
      </w:r>
      <w:r w:rsidR="00C44AEE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у</w:t>
      </w:r>
      <w:r w:rsidR="002F42A3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пільг</w:t>
      </w:r>
      <w:r w:rsidR="00C44AEE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у</w:t>
      </w:r>
      <w:r w:rsidR="002F42A3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C44AEE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щодо плати за харчування у закладах дошкільної освіти Святошинського району міста Києва, заснованих на комунальній власності територіальної громади міста Києва для </w:t>
      </w:r>
      <w:r w:rsidR="002F42A3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дітей киян – Героїв Небесної Сотні, дітей киян – постраждалих учасників Революції Гідності, дітей киян,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– членів сімей загиблих (померлих) киян – Захисників і киянок – Захисниць України</w:t>
      </w:r>
      <w:r w:rsidR="00F00340" w:rsidRPr="008030EE">
        <w:rPr>
          <w:rFonts w:ascii="Times New Roman" w:eastAsia="Calibri" w:hAnsi="Times New Roman" w:cs="Times New Roman"/>
          <w:color w:val="1F497D" w:themeColor="text2"/>
          <w:sz w:val="26"/>
          <w:szCs w:val="26"/>
        </w:rPr>
        <w:t>.</w:t>
      </w:r>
      <w:r w:rsidR="000F34DF" w:rsidRPr="008030EE">
        <w:rPr>
          <w:rFonts w:ascii="Times New Roman" w:eastAsia="Calibri" w:hAnsi="Times New Roman" w:cs="Times New Roman"/>
          <w:color w:val="1F497D" w:themeColor="text2"/>
          <w:sz w:val="26"/>
          <w:szCs w:val="26"/>
        </w:rPr>
        <w:t xml:space="preserve"> </w:t>
      </w:r>
    </w:p>
    <w:p w14:paraId="0D83EAC6" w14:textId="77777777" w:rsidR="00421A2F" w:rsidRPr="003D45F3" w:rsidRDefault="00421A2F" w:rsidP="00421A2F">
      <w:pPr>
        <w:tabs>
          <w:tab w:val="left" w:pos="3828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8D25EEF" w14:textId="77777777" w:rsidR="00421A2F" w:rsidRPr="008030EE" w:rsidRDefault="00421A2F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3. Основні положення </w:t>
      </w:r>
      <w:proofErr w:type="spellStart"/>
      <w:r w:rsidRPr="008030EE">
        <w:rPr>
          <w:rFonts w:ascii="Times New Roman" w:eastAsia="Calibri" w:hAnsi="Times New Roman" w:cs="Times New Roman"/>
          <w:b/>
          <w:sz w:val="26"/>
          <w:szCs w:val="26"/>
        </w:rPr>
        <w:t>проєкту</w:t>
      </w:r>
      <w:proofErr w:type="spellEnd"/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030EE">
        <w:rPr>
          <w:rFonts w:ascii="Times New Roman" w:eastAsia="Calibri" w:hAnsi="Times New Roman" w:cs="Times New Roman"/>
          <w:b/>
          <w:sz w:val="26"/>
          <w:szCs w:val="26"/>
        </w:rPr>
        <w:t>акта</w:t>
      </w:r>
      <w:proofErr w:type="spellEnd"/>
    </w:p>
    <w:p w14:paraId="3AFA18CA" w14:textId="2C1398A4" w:rsidR="009B2413" w:rsidRPr="008030EE" w:rsidRDefault="00421A2F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030EE">
        <w:rPr>
          <w:rFonts w:ascii="Times New Roman" w:eastAsia="Calibri" w:hAnsi="Times New Roman" w:cs="Times New Roman"/>
          <w:sz w:val="26"/>
          <w:szCs w:val="26"/>
        </w:rPr>
        <w:t>Проєкт</w:t>
      </w:r>
      <w:r w:rsidR="009B2413" w:rsidRPr="008030EE">
        <w:rPr>
          <w:rFonts w:ascii="Times New Roman" w:eastAsia="Calibri" w:hAnsi="Times New Roman" w:cs="Times New Roman"/>
          <w:sz w:val="26"/>
          <w:szCs w:val="26"/>
        </w:rPr>
        <w:t>ом</w:t>
      </w:r>
      <w:proofErr w:type="spellEnd"/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 </w:t>
      </w:r>
      <w:r w:rsidR="009B2413" w:rsidRPr="008030EE">
        <w:rPr>
          <w:rFonts w:ascii="Times New Roman" w:eastAsia="Calibri" w:hAnsi="Times New Roman" w:cs="Times New Roman"/>
          <w:sz w:val="26"/>
          <w:szCs w:val="26"/>
        </w:rPr>
        <w:t>пропонується</w:t>
      </w:r>
      <w:r w:rsidR="001E6202" w:rsidRPr="008030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1E6202" w:rsidRPr="008030EE">
        <w:rPr>
          <w:rFonts w:ascii="Times New Roman" w:eastAsia="Calibri" w:hAnsi="Times New Roman" w:cs="Times New Roman"/>
          <w:sz w:val="26"/>
          <w:szCs w:val="26"/>
        </w:rPr>
        <w:t>унести</w:t>
      </w:r>
      <w:proofErr w:type="spellEnd"/>
      <w:r w:rsidR="001E6202" w:rsidRPr="008030EE">
        <w:rPr>
          <w:rFonts w:ascii="Times New Roman" w:eastAsia="Calibri" w:hAnsi="Times New Roman" w:cs="Times New Roman"/>
          <w:sz w:val="26"/>
          <w:szCs w:val="26"/>
        </w:rPr>
        <w:t xml:space="preserve"> зміни</w:t>
      </w:r>
      <w:r w:rsidR="009B2413" w:rsidRPr="008030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6202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до пункту 2 розпорядження Святошинської районної в місті Києві державної адміністрації від 23 червня 2022 року № 241 «Про організацію харчування та встановлення розміру плати за харчування дітей у комунальних закладах дошкільної освіти і дошкільних підрозділах закладів загальної середньої освіти Святошинського району міста Києва», зареєстрованого в Центральному міжрегіональному управлінні Міністерства юстиції (</w:t>
      </w:r>
      <w:proofErr w:type="spellStart"/>
      <w:r w:rsidR="001E6202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м.Київ</w:t>
      </w:r>
      <w:proofErr w:type="spellEnd"/>
      <w:r w:rsidR="001E6202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) 30 червня 2022 року за № 113/774, виклавши його в новій редакції</w:t>
      </w:r>
      <w:r w:rsidR="0005109F" w:rsidRPr="008030E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028F959" w14:textId="605AF344" w:rsidR="0005109F" w:rsidRPr="008030EE" w:rsidRDefault="0005109F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Основні положення проекту </w:t>
      </w:r>
      <w:proofErr w:type="spellStart"/>
      <w:r w:rsidRPr="008030EE">
        <w:rPr>
          <w:rFonts w:ascii="Times New Roman" w:eastAsia="Calibri" w:hAnsi="Times New Roman" w:cs="Times New Roman"/>
          <w:sz w:val="26"/>
          <w:szCs w:val="26"/>
        </w:rPr>
        <w:t>акта</w:t>
      </w:r>
      <w:proofErr w:type="spellEnd"/>
      <w:r w:rsidRPr="008030E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C336507" w14:textId="0B994403" w:rsidR="0005109F" w:rsidRPr="008030EE" w:rsidRDefault="00F779AF" w:rsidP="00421A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>Унесення змін до</w:t>
      </w:r>
      <w:r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пункту 2 розпорядження, виклавши його в новій редакції.</w:t>
      </w:r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2391484" w14:textId="7108636C" w:rsidR="00056DCA" w:rsidRDefault="00056DCA" w:rsidP="00056D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Набрання чинності </w:t>
      </w:r>
      <w:proofErr w:type="spellStart"/>
      <w:r w:rsidRPr="008030EE">
        <w:rPr>
          <w:rFonts w:ascii="Times New Roman" w:eastAsia="Calibri" w:hAnsi="Times New Roman" w:cs="Times New Roman"/>
          <w:sz w:val="26"/>
          <w:szCs w:val="26"/>
        </w:rPr>
        <w:t>проєкту</w:t>
      </w:r>
      <w:proofErr w:type="spellEnd"/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розпорядження.</w:t>
      </w:r>
    </w:p>
    <w:p w14:paraId="69DB1A12" w14:textId="77777777" w:rsidR="003D45F3" w:rsidRPr="003D45F3" w:rsidRDefault="003D45F3" w:rsidP="00056D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A440BF0" w14:textId="77777777" w:rsidR="00421A2F" w:rsidRPr="008030EE" w:rsidRDefault="00421A2F" w:rsidP="00421A2F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>4. Правові аспекти</w:t>
      </w:r>
    </w:p>
    <w:p w14:paraId="4F8AE96D" w14:textId="63B08D04" w:rsidR="00421A2F" w:rsidRPr="003B4373" w:rsidRDefault="00421A2F" w:rsidP="00421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</w:pPr>
      <w:proofErr w:type="spellStart"/>
      <w:r w:rsidRPr="008030EE">
        <w:rPr>
          <w:rFonts w:ascii="Times New Roman" w:eastAsia="Calibri" w:hAnsi="Times New Roman" w:cs="Times New Roman"/>
          <w:sz w:val="26"/>
          <w:szCs w:val="26"/>
        </w:rPr>
        <w:t>Проєкт</w:t>
      </w:r>
      <w:proofErr w:type="spellEnd"/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 розроблено відповідно </w:t>
      </w:r>
      <w:r w:rsidR="00EF3022" w:rsidRPr="008030EE">
        <w:rPr>
          <w:rFonts w:ascii="Times New Roman" w:eastAsia="Calibri" w:hAnsi="Times New Roman" w:cs="Times New Roman"/>
          <w:sz w:val="26"/>
          <w:szCs w:val="26"/>
        </w:rPr>
        <w:t>до Законів України «Про місцеві державні адміністрації», «Про освіту», «Про дошкільну освіту», «Про охорону дитинства», «</w:t>
      </w:r>
      <w:r w:rsidR="00EF3022" w:rsidRPr="008030E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 статус ветеранів війни, гарантії їх соціального захисту»,</w:t>
      </w:r>
      <w:r w:rsidR="00EF3022" w:rsidRPr="008030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3022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р</w:t>
      </w:r>
      <w:r w:rsidR="00EF3022" w:rsidRPr="008030EE">
        <w:rPr>
          <w:rFonts w:ascii="Times New Roman" w:eastAsia="Calibri" w:hAnsi="Times New Roman" w:cs="Times New Roman"/>
          <w:sz w:val="26"/>
          <w:szCs w:val="26"/>
        </w:rPr>
        <w:t xml:space="preserve">ішень Київської міської ради </w:t>
      </w:r>
      <w:r w:rsidR="00EF3022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від 09 жовтня 2014 року № 271/271 «Про надання додаткових пільг та гарантій киянам </w:t>
      </w:r>
      <w:r w:rsidR="00EF3022" w:rsidRPr="008030EE">
        <w:rPr>
          <w:rFonts w:ascii="Times New Roman" w:eastAsia="Calibri" w:hAnsi="Times New Roman" w:cs="Times New Roman"/>
          <w:sz w:val="26"/>
          <w:szCs w:val="26"/>
        </w:rPr>
        <w:t>– </w:t>
      </w:r>
      <w:r w:rsidR="00EF3022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учасникам антитерористичної операції та членам їх сімей» </w:t>
      </w:r>
      <w:r w:rsidR="00EF3022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lastRenderedPageBreak/>
        <w:t>(у редакції рішення Київської міської ради від 23 липня 2020 року № 52/9131), від 03 березня 2016 року № 118/118 «Про надання додаткових пільг та гарантій сім’ям киян </w:t>
      </w:r>
      <w:r w:rsidR="00EF3022" w:rsidRPr="008030EE">
        <w:rPr>
          <w:rFonts w:ascii="Times New Roman" w:eastAsia="Calibri" w:hAnsi="Times New Roman" w:cs="Times New Roman"/>
          <w:sz w:val="26"/>
          <w:szCs w:val="26"/>
        </w:rPr>
        <w:t>– </w:t>
      </w:r>
      <w:r w:rsidR="00EF3022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Героїв Небесної Сотні та киянам </w:t>
      </w:r>
      <w:r w:rsidR="00EF3022" w:rsidRPr="008030EE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EF3022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постраждалим учасникам Революції Гідності» (у редакції рішення Київської міської ради від 24 жовтня 2019 року № 15/7588), від 15 грудня 2022 року № 5892/5933 «Про надання додаткових пільг та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України»,</w:t>
      </w:r>
      <w:r w:rsidR="00EF3022" w:rsidRPr="003B4373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3B4373" w:rsidRPr="003B4373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розпорядження виконавчого органу Київської міської ради (Київської міської державної адміністрації) від 31 січня 2011 року № 121 «Про реалізацію районними в місті Києві державними адміністраціями окремих повноважень»</w:t>
      </w:r>
      <w:r w:rsidRPr="003B4373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14:paraId="1F29E260" w14:textId="77777777" w:rsidR="00421A2F" w:rsidRPr="003D45F3" w:rsidRDefault="00421A2F" w:rsidP="00421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4DE464F" w14:textId="77777777" w:rsidR="00421A2F" w:rsidRPr="008030EE" w:rsidRDefault="00421A2F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>5. Фінансово-економічне обґрунтування</w:t>
      </w:r>
    </w:p>
    <w:p w14:paraId="7243F068" w14:textId="3B8AD976" w:rsidR="003C16D2" w:rsidRPr="008030EE" w:rsidRDefault="003C16D2" w:rsidP="003C16D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>Фінансування видатків на харчування дітей у закладах дошкільної освіти</w:t>
      </w:r>
      <w:r w:rsidR="00281A0C" w:rsidRPr="008030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1A0C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і дошкільних підрозділах закладів загальної середньої освіти Святошинського району міста Києва</w:t>
      </w:r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81A0C" w:rsidRPr="008030EE">
        <w:rPr>
          <w:rFonts w:ascii="Times New Roman" w:eastAsia="Calibri" w:hAnsi="Times New Roman" w:cs="Times New Roman"/>
          <w:sz w:val="26"/>
          <w:szCs w:val="26"/>
        </w:rPr>
        <w:t xml:space="preserve">зазначених в пункті </w:t>
      </w:r>
      <w:r w:rsidR="004E1B1F" w:rsidRPr="008030EE">
        <w:rPr>
          <w:rFonts w:ascii="Times New Roman" w:eastAsia="Calibri" w:hAnsi="Times New Roman" w:cs="Times New Roman"/>
          <w:sz w:val="26"/>
          <w:szCs w:val="26"/>
        </w:rPr>
        <w:t>1 цього</w:t>
      </w:r>
      <w:r w:rsidR="00281A0C"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розпорядження, </w:t>
      </w:r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здійснюється за рахунок коштів, передбачених у бюджеті міста Києва на ці цілі. </w:t>
      </w:r>
    </w:p>
    <w:p w14:paraId="68FC0F2A" w14:textId="77777777" w:rsidR="00A669D8" w:rsidRPr="003D45F3" w:rsidRDefault="00A669D8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D8A3D08" w14:textId="08AFFEE1" w:rsidR="00421A2F" w:rsidRPr="008030EE" w:rsidRDefault="00421A2F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>6. Позиція заінтересованих сторін</w:t>
      </w:r>
    </w:p>
    <w:p w14:paraId="1B5437D9" w14:textId="77777777" w:rsidR="00421A2F" w:rsidRPr="008030EE" w:rsidRDefault="00421A2F" w:rsidP="00421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030EE">
        <w:rPr>
          <w:rFonts w:ascii="Times New Roman" w:eastAsia="Calibri" w:hAnsi="Times New Roman" w:cs="Times New Roman"/>
          <w:sz w:val="26"/>
          <w:szCs w:val="26"/>
        </w:rPr>
        <w:t>Проєкт</w:t>
      </w:r>
      <w:proofErr w:type="spellEnd"/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 погоджено з заінтересованими сторонами та структурними підрозділами Святошинської районної в місті Києві державної адміністрації. </w:t>
      </w:r>
    </w:p>
    <w:p w14:paraId="08EF2E71" w14:textId="77777777" w:rsidR="00421A2F" w:rsidRPr="008030EE" w:rsidRDefault="00421A2F" w:rsidP="00421A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Під час громадського обговорення </w:t>
      </w:r>
      <w:proofErr w:type="spellStart"/>
      <w:r w:rsidRPr="008030EE">
        <w:rPr>
          <w:rFonts w:ascii="Times New Roman" w:eastAsia="Calibri" w:hAnsi="Times New Roman" w:cs="Times New Roman"/>
          <w:sz w:val="26"/>
          <w:szCs w:val="26"/>
        </w:rPr>
        <w:t>проєкту</w:t>
      </w:r>
      <w:proofErr w:type="spellEnd"/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 заперечень щодо прийняття цього акту не надходило.</w:t>
      </w:r>
    </w:p>
    <w:p w14:paraId="5AD557C7" w14:textId="77777777" w:rsidR="00421A2F" w:rsidRPr="003D45F3" w:rsidRDefault="00421A2F" w:rsidP="00421A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14:paraId="45954602" w14:textId="77777777" w:rsidR="00421A2F" w:rsidRPr="008030EE" w:rsidRDefault="00421A2F" w:rsidP="00421A2F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>7. Оцінка відповідності</w:t>
      </w:r>
    </w:p>
    <w:p w14:paraId="0AAB96F8" w14:textId="77777777" w:rsidR="00421A2F" w:rsidRPr="008030EE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8030EE">
        <w:rPr>
          <w:rFonts w:ascii="Times New Roman" w:eastAsia="Calibri" w:hAnsi="Times New Roman" w:cs="Times New Roman"/>
          <w:sz w:val="26"/>
          <w:szCs w:val="26"/>
        </w:rPr>
        <w:t>Проєкт</w:t>
      </w:r>
      <w:proofErr w:type="spellEnd"/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 не стосується зобов’язань України у сфері європейської інтеграції, прав та свобод, гарантованих Конвенцією про захист прав людини і основоположних свобод. </w:t>
      </w:r>
    </w:p>
    <w:p w14:paraId="73CB4C35" w14:textId="77777777" w:rsidR="00421A2F" w:rsidRPr="008030EE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ab/>
        <w:t xml:space="preserve">У </w:t>
      </w:r>
      <w:proofErr w:type="spellStart"/>
      <w:r w:rsidRPr="008030EE">
        <w:rPr>
          <w:rFonts w:ascii="Times New Roman" w:eastAsia="Calibri" w:hAnsi="Times New Roman" w:cs="Times New Roman"/>
          <w:sz w:val="26"/>
          <w:szCs w:val="26"/>
        </w:rPr>
        <w:t>проєкті</w:t>
      </w:r>
      <w:proofErr w:type="spellEnd"/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 відсутні положення, що:</w:t>
      </w:r>
    </w:p>
    <w:p w14:paraId="59377C39" w14:textId="77777777" w:rsidR="00421A2F" w:rsidRPr="008030EE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ab/>
        <w:t xml:space="preserve">впливають на забезпечення рівних прав та можливостей жінок і чоловіків; </w:t>
      </w:r>
    </w:p>
    <w:p w14:paraId="40A570FF" w14:textId="77777777" w:rsidR="00421A2F" w:rsidRPr="008030EE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ab/>
        <w:t xml:space="preserve">містять ризики вчинення корупційних правопорушень та правопорушень, пов’язаних з корупцією; </w:t>
      </w:r>
    </w:p>
    <w:p w14:paraId="25ECBBC2" w14:textId="77777777" w:rsidR="00421A2F" w:rsidRPr="008030EE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ab/>
        <w:t>створюють підстави для дискримінації.</w:t>
      </w:r>
    </w:p>
    <w:p w14:paraId="3DD1998A" w14:textId="77777777" w:rsidR="00F07686" w:rsidRPr="003D45F3" w:rsidRDefault="00421A2F" w:rsidP="005D594E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ab/>
      </w:r>
    </w:p>
    <w:p w14:paraId="4083AF8D" w14:textId="2CFC0FB6" w:rsidR="00421A2F" w:rsidRPr="008030EE" w:rsidRDefault="00421A2F" w:rsidP="00F0768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>8. Прогноз результатів</w:t>
      </w:r>
    </w:p>
    <w:p w14:paraId="2ABEB5E5" w14:textId="497243C6" w:rsidR="008030EE" w:rsidRPr="008030EE" w:rsidRDefault="00421A2F" w:rsidP="008030EE">
      <w:pPr>
        <w:tabs>
          <w:tab w:val="left" w:pos="567"/>
          <w:tab w:val="left" w:pos="709"/>
          <w:tab w:val="left" w:pos="851"/>
          <w:tab w:val="left" w:pos="3828"/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F497D" w:themeColor="text2"/>
          <w:sz w:val="26"/>
          <w:szCs w:val="26"/>
        </w:rPr>
      </w:pPr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Реалізація </w:t>
      </w:r>
      <w:proofErr w:type="spellStart"/>
      <w:r w:rsidRPr="008030EE">
        <w:rPr>
          <w:rFonts w:ascii="Times New Roman" w:eastAsia="Calibri" w:hAnsi="Times New Roman" w:cs="Times New Roman"/>
          <w:sz w:val="26"/>
          <w:szCs w:val="26"/>
        </w:rPr>
        <w:t>проєкту</w:t>
      </w:r>
      <w:proofErr w:type="spellEnd"/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розпорядження </w:t>
      </w:r>
      <w:r w:rsidR="0034044F" w:rsidRPr="008030EE">
        <w:rPr>
          <w:rFonts w:ascii="Times New Roman" w:eastAsia="Calibri" w:hAnsi="Times New Roman" w:cs="Times New Roman"/>
          <w:sz w:val="26"/>
          <w:szCs w:val="26"/>
        </w:rPr>
        <w:t xml:space="preserve">сприятиме </w:t>
      </w:r>
      <w:r w:rsidR="008030EE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встановленню</w:t>
      </w:r>
      <w:r w:rsidR="008030EE" w:rsidRPr="008030EE">
        <w:rPr>
          <w:rFonts w:ascii="Times New Roman" w:eastAsia="Calibri" w:hAnsi="Times New Roman" w:cs="Times New Roman"/>
          <w:color w:val="1F497D" w:themeColor="text2"/>
          <w:sz w:val="26"/>
          <w:szCs w:val="26"/>
        </w:rPr>
        <w:t xml:space="preserve"> </w:t>
      </w:r>
      <w:r w:rsidR="008030EE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додаткової пільги щодо плати за харчування у закладах дошкільної освіти Святошинського району міста Києва, заснованих на комунальній власності територіальної громади міста Києва для дітей киян – Героїв Небесної Сотні, дітей киян – постраждалих учасників Революції Гідності, дітей киян,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дітей – членів сімей загиблих (померлих) киян – Захисників і киянок – Захисниць України, н</w:t>
      </w:r>
      <w:r w:rsidR="003D45F3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аданої</w:t>
      </w:r>
      <w:r w:rsidR="008030EE" w:rsidRPr="008030E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8030EE" w:rsidRPr="008030EE">
        <w:rPr>
          <w:rFonts w:ascii="Times New Roman" w:eastAsia="Calibri" w:hAnsi="Times New Roman" w:cs="Times New Roman"/>
          <w:sz w:val="26"/>
          <w:szCs w:val="26"/>
        </w:rPr>
        <w:t>рішенням Київської міської ради від 15.12.2022 № 5892/5933</w:t>
      </w:r>
      <w:r w:rsidR="008030EE" w:rsidRPr="008030EE">
        <w:rPr>
          <w:rFonts w:ascii="Times New Roman" w:eastAsia="Calibri" w:hAnsi="Times New Roman" w:cs="Times New Roman"/>
          <w:color w:val="1F497D" w:themeColor="text2"/>
          <w:sz w:val="26"/>
          <w:szCs w:val="26"/>
        </w:rPr>
        <w:t xml:space="preserve">. </w:t>
      </w:r>
    </w:p>
    <w:p w14:paraId="72B9880D" w14:textId="77777777" w:rsidR="00421A2F" w:rsidRPr="003D45F3" w:rsidRDefault="00421A2F" w:rsidP="00421A2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14:paraId="52A546D8" w14:textId="77777777" w:rsidR="00421A2F" w:rsidRPr="008030EE" w:rsidRDefault="00421A2F" w:rsidP="00421A2F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Начальник управління освіти </w:t>
      </w:r>
    </w:p>
    <w:p w14:paraId="23024C5E" w14:textId="77777777" w:rsidR="008030EE" w:rsidRPr="008030EE" w:rsidRDefault="00421A2F" w:rsidP="008030EE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Святошинської районної </w:t>
      </w:r>
      <w:r w:rsidR="008030EE"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в місті Києві </w:t>
      </w:r>
    </w:p>
    <w:p w14:paraId="2A2A9DC8" w14:textId="418F30DC" w:rsidR="00421A2F" w:rsidRPr="008030EE" w:rsidRDefault="00421A2F" w:rsidP="00421A2F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державної адміністрації                                                 </w:t>
      </w:r>
      <w:r w:rsidR="00DB2586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8030EE">
        <w:rPr>
          <w:rFonts w:ascii="Times New Roman" w:eastAsia="Calibri" w:hAnsi="Times New Roman" w:cs="Times New Roman"/>
          <w:b/>
          <w:sz w:val="26"/>
          <w:szCs w:val="26"/>
        </w:rPr>
        <w:t xml:space="preserve"> Олексій СУКЕННІКОВ</w:t>
      </w:r>
    </w:p>
    <w:p w14:paraId="04DFFADD" w14:textId="5742A45C" w:rsidR="00A87D13" w:rsidRPr="008030EE" w:rsidRDefault="00421A2F" w:rsidP="00421A2F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_GoBack"/>
      <w:bookmarkEnd w:id="2"/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«___» </w:t>
      </w:r>
      <w:r w:rsidR="00607BA1" w:rsidRPr="008030EE">
        <w:rPr>
          <w:rFonts w:ascii="Times New Roman" w:eastAsia="Calibri" w:hAnsi="Times New Roman" w:cs="Times New Roman"/>
          <w:sz w:val="26"/>
          <w:szCs w:val="26"/>
        </w:rPr>
        <w:t xml:space="preserve"> березень </w:t>
      </w:r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607BA1" w:rsidRPr="008030EE">
        <w:rPr>
          <w:rFonts w:ascii="Times New Roman" w:eastAsia="Calibri" w:hAnsi="Times New Roman" w:cs="Times New Roman"/>
          <w:sz w:val="26"/>
          <w:szCs w:val="26"/>
        </w:rPr>
        <w:t>3</w:t>
      </w:r>
      <w:r w:rsidRPr="008030EE">
        <w:rPr>
          <w:rFonts w:ascii="Times New Roman" w:eastAsia="Calibri" w:hAnsi="Times New Roman" w:cs="Times New Roman"/>
          <w:sz w:val="26"/>
          <w:szCs w:val="26"/>
        </w:rPr>
        <w:t xml:space="preserve"> року</w:t>
      </w:r>
    </w:p>
    <w:sectPr w:rsidR="00A87D13" w:rsidRPr="008030EE" w:rsidSect="008420CA">
      <w:headerReference w:type="default" r:id="rId8"/>
      <w:headerReference w:type="first" r:id="rId9"/>
      <w:pgSz w:w="11906" w:h="16838"/>
      <w:pgMar w:top="426" w:right="566" w:bottom="993" w:left="1701" w:header="567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05B83" w14:textId="77777777" w:rsidR="002A5C59" w:rsidRDefault="002A5C59" w:rsidP="00BC27C7">
      <w:pPr>
        <w:spacing w:after="0" w:line="240" w:lineRule="auto"/>
      </w:pPr>
      <w:r>
        <w:separator/>
      </w:r>
    </w:p>
  </w:endnote>
  <w:endnote w:type="continuationSeparator" w:id="0">
    <w:p w14:paraId="0364C293" w14:textId="77777777" w:rsidR="002A5C59" w:rsidRDefault="002A5C59" w:rsidP="00BC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93C4B" w14:textId="77777777" w:rsidR="002A5C59" w:rsidRDefault="002A5C59" w:rsidP="00BC27C7">
      <w:pPr>
        <w:spacing w:after="0" w:line="240" w:lineRule="auto"/>
      </w:pPr>
      <w:r>
        <w:separator/>
      </w:r>
    </w:p>
  </w:footnote>
  <w:footnote w:type="continuationSeparator" w:id="0">
    <w:p w14:paraId="65EE6547" w14:textId="77777777" w:rsidR="002A5C59" w:rsidRDefault="002A5C59" w:rsidP="00BC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433096"/>
      <w:docPartObj>
        <w:docPartGallery w:val="Page Numbers (Top of Page)"/>
        <w:docPartUnique/>
      </w:docPartObj>
    </w:sdtPr>
    <w:sdtEndPr/>
    <w:sdtContent>
      <w:p w14:paraId="270D0837" w14:textId="37E83EE7" w:rsidR="005D27D0" w:rsidRDefault="009264D4" w:rsidP="005D27D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>2</w:t>
        </w:r>
      </w:p>
      <w:p w14:paraId="3A00E5AC" w14:textId="77777777" w:rsidR="00AE70AA" w:rsidRPr="005D27D0" w:rsidRDefault="002A5C59" w:rsidP="005D27D0">
        <w:pPr>
          <w:pStyle w:val="a3"/>
          <w:jc w:val="center"/>
          <w:rPr>
            <w:sz w:val="14"/>
            <w:szCs w:val="1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B16EA" w14:textId="77777777" w:rsidR="004C4565" w:rsidRPr="006E74B4" w:rsidRDefault="004C4565" w:rsidP="006E74B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389"/>
    <w:multiLevelType w:val="hybridMultilevel"/>
    <w:tmpl w:val="71DA31B4"/>
    <w:lvl w:ilvl="0" w:tplc="44BC72A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E1516"/>
    <w:multiLevelType w:val="hybridMultilevel"/>
    <w:tmpl w:val="4C884E62"/>
    <w:lvl w:ilvl="0" w:tplc="894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CA6488"/>
    <w:multiLevelType w:val="hybridMultilevel"/>
    <w:tmpl w:val="99FA9F10"/>
    <w:lvl w:ilvl="0" w:tplc="A23088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50" w:hanging="360"/>
      </w:pPr>
    </w:lvl>
    <w:lvl w:ilvl="2" w:tplc="1000001B" w:tentative="1">
      <w:start w:val="1"/>
      <w:numFmt w:val="lowerRoman"/>
      <w:lvlText w:val="%3."/>
      <w:lvlJc w:val="right"/>
      <w:pPr>
        <w:ind w:left="2370" w:hanging="180"/>
      </w:pPr>
    </w:lvl>
    <w:lvl w:ilvl="3" w:tplc="1000000F" w:tentative="1">
      <w:start w:val="1"/>
      <w:numFmt w:val="decimal"/>
      <w:lvlText w:val="%4."/>
      <w:lvlJc w:val="left"/>
      <w:pPr>
        <w:ind w:left="3090" w:hanging="360"/>
      </w:pPr>
    </w:lvl>
    <w:lvl w:ilvl="4" w:tplc="10000019" w:tentative="1">
      <w:start w:val="1"/>
      <w:numFmt w:val="lowerLetter"/>
      <w:lvlText w:val="%5."/>
      <w:lvlJc w:val="left"/>
      <w:pPr>
        <w:ind w:left="3810" w:hanging="360"/>
      </w:pPr>
    </w:lvl>
    <w:lvl w:ilvl="5" w:tplc="1000001B" w:tentative="1">
      <w:start w:val="1"/>
      <w:numFmt w:val="lowerRoman"/>
      <w:lvlText w:val="%6."/>
      <w:lvlJc w:val="right"/>
      <w:pPr>
        <w:ind w:left="4530" w:hanging="180"/>
      </w:pPr>
    </w:lvl>
    <w:lvl w:ilvl="6" w:tplc="1000000F" w:tentative="1">
      <w:start w:val="1"/>
      <w:numFmt w:val="decimal"/>
      <w:lvlText w:val="%7."/>
      <w:lvlJc w:val="left"/>
      <w:pPr>
        <w:ind w:left="5250" w:hanging="360"/>
      </w:pPr>
    </w:lvl>
    <w:lvl w:ilvl="7" w:tplc="10000019" w:tentative="1">
      <w:start w:val="1"/>
      <w:numFmt w:val="lowerLetter"/>
      <w:lvlText w:val="%8."/>
      <w:lvlJc w:val="left"/>
      <w:pPr>
        <w:ind w:left="5970" w:hanging="360"/>
      </w:pPr>
    </w:lvl>
    <w:lvl w:ilvl="8" w:tplc="1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68904AA"/>
    <w:multiLevelType w:val="hybridMultilevel"/>
    <w:tmpl w:val="E8AE039C"/>
    <w:lvl w:ilvl="0" w:tplc="894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971E7A"/>
    <w:multiLevelType w:val="hybridMultilevel"/>
    <w:tmpl w:val="1CDA2EA2"/>
    <w:lvl w:ilvl="0" w:tplc="92BE12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794A5F"/>
    <w:multiLevelType w:val="hybridMultilevel"/>
    <w:tmpl w:val="BDEEEC4A"/>
    <w:lvl w:ilvl="0" w:tplc="894E178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E42EBC"/>
    <w:multiLevelType w:val="hybridMultilevel"/>
    <w:tmpl w:val="4C884E62"/>
    <w:lvl w:ilvl="0" w:tplc="894E17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023C06"/>
    <w:multiLevelType w:val="hybridMultilevel"/>
    <w:tmpl w:val="9A9830E4"/>
    <w:lvl w:ilvl="0" w:tplc="DE062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72"/>
    <w:rsid w:val="000024AB"/>
    <w:rsid w:val="000134F1"/>
    <w:rsid w:val="00014560"/>
    <w:rsid w:val="00021F06"/>
    <w:rsid w:val="00022D81"/>
    <w:rsid w:val="000339D4"/>
    <w:rsid w:val="00036D25"/>
    <w:rsid w:val="00037C37"/>
    <w:rsid w:val="0004277B"/>
    <w:rsid w:val="00043F6C"/>
    <w:rsid w:val="000443F1"/>
    <w:rsid w:val="000472ED"/>
    <w:rsid w:val="0005109F"/>
    <w:rsid w:val="0005542F"/>
    <w:rsid w:val="000563E9"/>
    <w:rsid w:val="00056DCA"/>
    <w:rsid w:val="00074DDD"/>
    <w:rsid w:val="00075B1B"/>
    <w:rsid w:val="00081A4D"/>
    <w:rsid w:val="0009319E"/>
    <w:rsid w:val="00095256"/>
    <w:rsid w:val="000B09B9"/>
    <w:rsid w:val="000B0F33"/>
    <w:rsid w:val="000B534C"/>
    <w:rsid w:val="000B7839"/>
    <w:rsid w:val="000C3C68"/>
    <w:rsid w:val="000C4885"/>
    <w:rsid w:val="000C71DE"/>
    <w:rsid w:val="000C7827"/>
    <w:rsid w:val="000D4FED"/>
    <w:rsid w:val="000D5F16"/>
    <w:rsid w:val="000D786E"/>
    <w:rsid w:val="000E3AE9"/>
    <w:rsid w:val="000E547C"/>
    <w:rsid w:val="000E55EB"/>
    <w:rsid w:val="000F1CF2"/>
    <w:rsid w:val="000F34DF"/>
    <w:rsid w:val="000F4AB5"/>
    <w:rsid w:val="000F5F90"/>
    <w:rsid w:val="000F6040"/>
    <w:rsid w:val="00101A4D"/>
    <w:rsid w:val="00105D06"/>
    <w:rsid w:val="00106F13"/>
    <w:rsid w:val="001111A2"/>
    <w:rsid w:val="00114624"/>
    <w:rsid w:val="001200B0"/>
    <w:rsid w:val="00121014"/>
    <w:rsid w:val="001217EF"/>
    <w:rsid w:val="001253F5"/>
    <w:rsid w:val="00125C03"/>
    <w:rsid w:val="00126B4F"/>
    <w:rsid w:val="00127578"/>
    <w:rsid w:val="0013694D"/>
    <w:rsid w:val="00136EF8"/>
    <w:rsid w:val="00137903"/>
    <w:rsid w:val="00144474"/>
    <w:rsid w:val="00144941"/>
    <w:rsid w:val="001538BF"/>
    <w:rsid w:val="001551AA"/>
    <w:rsid w:val="00155761"/>
    <w:rsid w:val="001573A9"/>
    <w:rsid w:val="00157829"/>
    <w:rsid w:val="0016345E"/>
    <w:rsid w:val="001639BA"/>
    <w:rsid w:val="0016729E"/>
    <w:rsid w:val="00170AFC"/>
    <w:rsid w:val="00172241"/>
    <w:rsid w:val="0017750A"/>
    <w:rsid w:val="001829E9"/>
    <w:rsid w:val="001834E9"/>
    <w:rsid w:val="00184CFD"/>
    <w:rsid w:val="0018582C"/>
    <w:rsid w:val="00185867"/>
    <w:rsid w:val="00185CB8"/>
    <w:rsid w:val="0018730A"/>
    <w:rsid w:val="00190D12"/>
    <w:rsid w:val="00194A01"/>
    <w:rsid w:val="001A0DE2"/>
    <w:rsid w:val="001A6387"/>
    <w:rsid w:val="001A6778"/>
    <w:rsid w:val="001A69FA"/>
    <w:rsid w:val="001B0FC7"/>
    <w:rsid w:val="001B14C3"/>
    <w:rsid w:val="001B21C2"/>
    <w:rsid w:val="001B3080"/>
    <w:rsid w:val="001B5F7B"/>
    <w:rsid w:val="001C4B24"/>
    <w:rsid w:val="001D6733"/>
    <w:rsid w:val="001D7429"/>
    <w:rsid w:val="001E2F67"/>
    <w:rsid w:val="001E4E3C"/>
    <w:rsid w:val="001E514C"/>
    <w:rsid w:val="001E6202"/>
    <w:rsid w:val="001E717F"/>
    <w:rsid w:val="001F0414"/>
    <w:rsid w:val="001F2221"/>
    <w:rsid w:val="001F353F"/>
    <w:rsid w:val="001F43E7"/>
    <w:rsid w:val="001F7701"/>
    <w:rsid w:val="00200571"/>
    <w:rsid w:val="00201172"/>
    <w:rsid w:val="0020248A"/>
    <w:rsid w:val="00206C79"/>
    <w:rsid w:val="00207AC8"/>
    <w:rsid w:val="002101CB"/>
    <w:rsid w:val="00211BDC"/>
    <w:rsid w:val="00211FA9"/>
    <w:rsid w:val="00217A6D"/>
    <w:rsid w:val="00224E7A"/>
    <w:rsid w:val="0023222A"/>
    <w:rsid w:val="00232E38"/>
    <w:rsid w:val="00234AD9"/>
    <w:rsid w:val="002358CF"/>
    <w:rsid w:val="0024061C"/>
    <w:rsid w:val="00242267"/>
    <w:rsid w:val="00250812"/>
    <w:rsid w:val="002511F3"/>
    <w:rsid w:val="0025202B"/>
    <w:rsid w:val="0025512B"/>
    <w:rsid w:val="00255312"/>
    <w:rsid w:val="00257481"/>
    <w:rsid w:val="00261003"/>
    <w:rsid w:val="00262E21"/>
    <w:rsid w:val="002643D7"/>
    <w:rsid w:val="002656C4"/>
    <w:rsid w:val="00266751"/>
    <w:rsid w:val="002708C9"/>
    <w:rsid w:val="0027323A"/>
    <w:rsid w:val="00273B05"/>
    <w:rsid w:val="002762D9"/>
    <w:rsid w:val="00281A0C"/>
    <w:rsid w:val="0028592D"/>
    <w:rsid w:val="00286F31"/>
    <w:rsid w:val="002934D3"/>
    <w:rsid w:val="00296E23"/>
    <w:rsid w:val="002A37F1"/>
    <w:rsid w:val="002A3872"/>
    <w:rsid w:val="002A5C59"/>
    <w:rsid w:val="002A6E33"/>
    <w:rsid w:val="002B55B0"/>
    <w:rsid w:val="002B75C2"/>
    <w:rsid w:val="002C2E19"/>
    <w:rsid w:val="002C6A44"/>
    <w:rsid w:val="002D1E94"/>
    <w:rsid w:val="002E29B3"/>
    <w:rsid w:val="002E64FD"/>
    <w:rsid w:val="002F39F0"/>
    <w:rsid w:val="002F42A3"/>
    <w:rsid w:val="002F5DE5"/>
    <w:rsid w:val="003077DF"/>
    <w:rsid w:val="0031006C"/>
    <w:rsid w:val="003123FB"/>
    <w:rsid w:val="00312581"/>
    <w:rsid w:val="00312F8B"/>
    <w:rsid w:val="00313756"/>
    <w:rsid w:val="003174F8"/>
    <w:rsid w:val="00326DED"/>
    <w:rsid w:val="0032713A"/>
    <w:rsid w:val="00330BC6"/>
    <w:rsid w:val="00335995"/>
    <w:rsid w:val="00336377"/>
    <w:rsid w:val="0033708E"/>
    <w:rsid w:val="0034044F"/>
    <w:rsid w:val="00342BD0"/>
    <w:rsid w:val="00343D5E"/>
    <w:rsid w:val="0034727E"/>
    <w:rsid w:val="00351DB9"/>
    <w:rsid w:val="003534BE"/>
    <w:rsid w:val="0035404B"/>
    <w:rsid w:val="00355B35"/>
    <w:rsid w:val="0036139C"/>
    <w:rsid w:val="00363B8F"/>
    <w:rsid w:val="003660B0"/>
    <w:rsid w:val="00371135"/>
    <w:rsid w:val="0037572F"/>
    <w:rsid w:val="00375DF0"/>
    <w:rsid w:val="00376F7B"/>
    <w:rsid w:val="003812A9"/>
    <w:rsid w:val="0038504B"/>
    <w:rsid w:val="00391BA0"/>
    <w:rsid w:val="003A34C6"/>
    <w:rsid w:val="003A37C9"/>
    <w:rsid w:val="003B0E21"/>
    <w:rsid w:val="003B2831"/>
    <w:rsid w:val="003B4373"/>
    <w:rsid w:val="003B449E"/>
    <w:rsid w:val="003B6785"/>
    <w:rsid w:val="003C16D2"/>
    <w:rsid w:val="003C5E9F"/>
    <w:rsid w:val="003C60FA"/>
    <w:rsid w:val="003D45F3"/>
    <w:rsid w:val="003D4C8F"/>
    <w:rsid w:val="003E4726"/>
    <w:rsid w:val="003F2F8B"/>
    <w:rsid w:val="00400496"/>
    <w:rsid w:val="004008DF"/>
    <w:rsid w:val="004032D1"/>
    <w:rsid w:val="00405F37"/>
    <w:rsid w:val="004104FF"/>
    <w:rsid w:val="00413288"/>
    <w:rsid w:val="004215EA"/>
    <w:rsid w:val="00421A2F"/>
    <w:rsid w:val="00421F7E"/>
    <w:rsid w:val="00422A46"/>
    <w:rsid w:val="00426A37"/>
    <w:rsid w:val="00426F79"/>
    <w:rsid w:val="0043352B"/>
    <w:rsid w:val="004342D6"/>
    <w:rsid w:val="00435C27"/>
    <w:rsid w:val="00441EFA"/>
    <w:rsid w:val="00443724"/>
    <w:rsid w:val="0045018C"/>
    <w:rsid w:val="00451E53"/>
    <w:rsid w:val="004701CE"/>
    <w:rsid w:val="00470F6B"/>
    <w:rsid w:val="00472F00"/>
    <w:rsid w:val="0047444B"/>
    <w:rsid w:val="00477B02"/>
    <w:rsid w:val="00482E22"/>
    <w:rsid w:val="00486D4C"/>
    <w:rsid w:val="0048756E"/>
    <w:rsid w:val="00490301"/>
    <w:rsid w:val="004908A7"/>
    <w:rsid w:val="00491015"/>
    <w:rsid w:val="0049695E"/>
    <w:rsid w:val="004A0CDD"/>
    <w:rsid w:val="004A54F8"/>
    <w:rsid w:val="004A7B9C"/>
    <w:rsid w:val="004B0560"/>
    <w:rsid w:val="004B2F02"/>
    <w:rsid w:val="004B4EF2"/>
    <w:rsid w:val="004B563D"/>
    <w:rsid w:val="004C37D5"/>
    <w:rsid w:val="004C4565"/>
    <w:rsid w:val="004D24B6"/>
    <w:rsid w:val="004D2BA6"/>
    <w:rsid w:val="004D46DD"/>
    <w:rsid w:val="004D73B5"/>
    <w:rsid w:val="004E0368"/>
    <w:rsid w:val="004E17D7"/>
    <w:rsid w:val="004E1B1F"/>
    <w:rsid w:val="004F16FE"/>
    <w:rsid w:val="004F66B7"/>
    <w:rsid w:val="00503DB2"/>
    <w:rsid w:val="00504BF6"/>
    <w:rsid w:val="005061B7"/>
    <w:rsid w:val="005065E5"/>
    <w:rsid w:val="005119A4"/>
    <w:rsid w:val="0051220D"/>
    <w:rsid w:val="005144DC"/>
    <w:rsid w:val="00516DD6"/>
    <w:rsid w:val="00521A3F"/>
    <w:rsid w:val="00527938"/>
    <w:rsid w:val="005306FC"/>
    <w:rsid w:val="00531655"/>
    <w:rsid w:val="005368F1"/>
    <w:rsid w:val="00537FD0"/>
    <w:rsid w:val="00540115"/>
    <w:rsid w:val="00541DFB"/>
    <w:rsid w:val="005443FA"/>
    <w:rsid w:val="00551143"/>
    <w:rsid w:val="005559C0"/>
    <w:rsid w:val="00557D38"/>
    <w:rsid w:val="00560DB0"/>
    <w:rsid w:val="00562E8D"/>
    <w:rsid w:val="00565F78"/>
    <w:rsid w:val="00567C7C"/>
    <w:rsid w:val="00576464"/>
    <w:rsid w:val="0058040A"/>
    <w:rsid w:val="005809C0"/>
    <w:rsid w:val="005811E2"/>
    <w:rsid w:val="00581EDE"/>
    <w:rsid w:val="00591D97"/>
    <w:rsid w:val="00593845"/>
    <w:rsid w:val="00593D57"/>
    <w:rsid w:val="00597740"/>
    <w:rsid w:val="005C0119"/>
    <w:rsid w:val="005D1462"/>
    <w:rsid w:val="005D1690"/>
    <w:rsid w:val="005D27D0"/>
    <w:rsid w:val="005D297F"/>
    <w:rsid w:val="005D594E"/>
    <w:rsid w:val="005D6556"/>
    <w:rsid w:val="005E085F"/>
    <w:rsid w:val="005E2E1E"/>
    <w:rsid w:val="005E306B"/>
    <w:rsid w:val="005E6269"/>
    <w:rsid w:val="005F0019"/>
    <w:rsid w:val="005F0206"/>
    <w:rsid w:val="005F0234"/>
    <w:rsid w:val="005F060D"/>
    <w:rsid w:val="005F1872"/>
    <w:rsid w:val="005F551A"/>
    <w:rsid w:val="005F777A"/>
    <w:rsid w:val="00600D2B"/>
    <w:rsid w:val="0060646B"/>
    <w:rsid w:val="006066C4"/>
    <w:rsid w:val="00607BA1"/>
    <w:rsid w:val="00616250"/>
    <w:rsid w:val="006208E7"/>
    <w:rsid w:val="00620E2F"/>
    <w:rsid w:val="00622EB4"/>
    <w:rsid w:val="00631D4B"/>
    <w:rsid w:val="00634A07"/>
    <w:rsid w:val="00634E01"/>
    <w:rsid w:val="006353A5"/>
    <w:rsid w:val="006353F2"/>
    <w:rsid w:val="00635928"/>
    <w:rsid w:val="00640C47"/>
    <w:rsid w:val="00641172"/>
    <w:rsid w:val="006414CF"/>
    <w:rsid w:val="00642443"/>
    <w:rsid w:val="006527CA"/>
    <w:rsid w:val="006567E0"/>
    <w:rsid w:val="00661D15"/>
    <w:rsid w:val="00665CAC"/>
    <w:rsid w:val="0067015C"/>
    <w:rsid w:val="00675274"/>
    <w:rsid w:val="006758BC"/>
    <w:rsid w:val="00675BB1"/>
    <w:rsid w:val="006815B3"/>
    <w:rsid w:val="00692CD4"/>
    <w:rsid w:val="00694FCA"/>
    <w:rsid w:val="00695E5A"/>
    <w:rsid w:val="006A77B0"/>
    <w:rsid w:val="006A7B6A"/>
    <w:rsid w:val="006A7D61"/>
    <w:rsid w:val="006B2691"/>
    <w:rsid w:val="006B56DE"/>
    <w:rsid w:val="006B6B4A"/>
    <w:rsid w:val="006C05BD"/>
    <w:rsid w:val="006C33C7"/>
    <w:rsid w:val="006C4314"/>
    <w:rsid w:val="006C5D71"/>
    <w:rsid w:val="006E180E"/>
    <w:rsid w:val="006E2DF1"/>
    <w:rsid w:val="006E6F5F"/>
    <w:rsid w:val="006E74B4"/>
    <w:rsid w:val="006F2A4C"/>
    <w:rsid w:val="006F7C2A"/>
    <w:rsid w:val="007054DC"/>
    <w:rsid w:val="00716F35"/>
    <w:rsid w:val="00726D13"/>
    <w:rsid w:val="00731E67"/>
    <w:rsid w:val="00733B05"/>
    <w:rsid w:val="00735703"/>
    <w:rsid w:val="007437D5"/>
    <w:rsid w:val="00744BA8"/>
    <w:rsid w:val="00747BFA"/>
    <w:rsid w:val="00763775"/>
    <w:rsid w:val="007671F9"/>
    <w:rsid w:val="007674EA"/>
    <w:rsid w:val="00770AA5"/>
    <w:rsid w:val="00774158"/>
    <w:rsid w:val="0077601F"/>
    <w:rsid w:val="00777664"/>
    <w:rsid w:val="007815B6"/>
    <w:rsid w:val="007828C6"/>
    <w:rsid w:val="00785775"/>
    <w:rsid w:val="00794A11"/>
    <w:rsid w:val="0079643B"/>
    <w:rsid w:val="007A1060"/>
    <w:rsid w:val="007A6351"/>
    <w:rsid w:val="007A69E2"/>
    <w:rsid w:val="007A78AE"/>
    <w:rsid w:val="007B340A"/>
    <w:rsid w:val="007C4A06"/>
    <w:rsid w:val="007C4FEE"/>
    <w:rsid w:val="007C571A"/>
    <w:rsid w:val="007D1D2A"/>
    <w:rsid w:val="007D3E49"/>
    <w:rsid w:val="007E0585"/>
    <w:rsid w:val="007E378E"/>
    <w:rsid w:val="00801CBB"/>
    <w:rsid w:val="008026B4"/>
    <w:rsid w:val="008030EE"/>
    <w:rsid w:val="008048D7"/>
    <w:rsid w:val="00806967"/>
    <w:rsid w:val="00813E90"/>
    <w:rsid w:val="00814057"/>
    <w:rsid w:val="00817167"/>
    <w:rsid w:val="008233A9"/>
    <w:rsid w:val="00823A27"/>
    <w:rsid w:val="00823A92"/>
    <w:rsid w:val="00823FC7"/>
    <w:rsid w:val="00827799"/>
    <w:rsid w:val="0083086C"/>
    <w:rsid w:val="00830FD7"/>
    <w:rsid w:val="008312FD"/>
    <w:rsid w:val="00834786"/>
    <w:rsid w:val="00840E95"/>
    <w:rsid w:val="008420CA"/>
    <w:rsid w:val="00850597"/>
    <w:rsid w:val="00851ABC"/>
    <w:rsid w:val="00852D37"/>
    <w:rsid w:val="00854891"/>
    <w:rsid w:val="00861C95"/>
    <w:rsid w:val="00863844"/>
    <w:rsid w:val="00874EBC"/>
    <w:rsid w:val="00880490"/>
    <w:rsid w:val="00891A73"/>
    <w:rsid w:val="008939B8"/>
    <w:rsid w:val="008A070A"/>
    <w:rsid w:val="008A3AFB"/>
    <w:rsid w:val="008A529E"/>
    <w:rsid w:val="008A6A2B"/>
    <w:rsid w:val="008A7C69"/>
    <w:rsid w:val="008A7ECE"/>
    <w:rsid w:val="008B1278"/>
    <w:rsid w:val="008B1EB5"/>
    <w:rsid w:val="008B2B3B"/>
    <w:rsid w:val="008C1308"/>
    <w:rsid w:val="008D44B3"/>
    <w:rsid w:val="008E0C4F"/>
    <w:rsid w:val="008E3B23"/>
    <w:rsid w:val="008E418D"/>
    <w:rsid w:val="008F0452"/>
    <w:rsid w:val="0090005D"/>
    <w:rsid w:val="009006AC"/>
    <w:rsid w:val="00901926"/>
    <w:rsid w:val="00902A56"/>
    <w:rsid w:val="0090745D"/>
    <w:rsid w:val="00907806"/>
    <w:rsid w:val="00911B62"/>
    <w:rsid w:val="0091229A"/>
    <w:rsid w:val="0091766B"/>
    <w:rsid w:val="009229A6"/>
    <w:rsid w:val="00925939"/>
    <w:rsid w:val="009264D4"/>
    <w:rsid w:val="009305D2"/>
    <w:rsid w:val="00932657"/>
    <w:rsid w:val="00940F35"/>
    <w:rsid w:val="00942902"/>
    <w:rsid w:val="00943594"/>
    <w:rsid w:val="00946B21"/>
    <w:rsid w:val="00946F8D"/>
    <w:rsid w:val="00947948"/>
    <w:rsid w:val="0095264B"/>
    <w:rsid w:val="00953EE6"/>
    <w:rsid w:val="00960E19"/>
    <w:rsid w:val="00961A36"/>
    <w:rsid w:val="00961F89"/>
    <w:rsid w:val="00962261"/>
    <w:rsid w:val="00962B94"/>
    <w:rsid w:val="00962D9A"/>
    <w:rsid w:val="00963A5F"/>
    <w:rsid w:val="00967F0E"/>
    <w:rsid w:val="00972EB9"/>
    <w:rsid w:val="00973270"/>
    <w:rsid w:val="00974240"/>
    <w:rsid w:val="00974CDE"/>
    <w:rsid w:val="00977688"/>
    <w:rsid w:val="009813FF"/>
    <w:rsid w:val="00990CDA"/>
    <w:rsid w:val="00990E3E"/>
    <w:rsid w:val="009961A0"/>
    <w:rsid w:val="009A26BC"/>
    <w:rsid w:val="009A287B"/>
    <w:rsid w:val="009A69C4"/>
    <w:rsid w:val="009B0186"/>
    <w:rsid w:val="009B0A70"/>
    <w:rsid w:val="009B2413"/>
    <w:rsid w:val="009B54F3"/>
    <w:rsid w:val="009C102C"/>
    <w:rsid w:val="009C36FC"/>
    <w:rsid w:val="009C3F92"/>
    <w:rsid w:val="009D6D4C"/>
    <w:rsid w:val="009E553B"/>
    <w:rsid w:val="009F02F3"/>
    <w:rsid w:val="009F2767"/>
    <w:rsid w:val="009F7A55"/>
    <w:rsid w:val="00A04920"/>
    <w:rsid w:val="00A11F55"/>
    <w:rsid w:val="00A121BF"/>
    <w:rsid w:val="00A217A3"/>
    <w:rsid w:val="00A24415"/>
    <w:rsid w:val="00A26442"/>
    <w:rsid w:val="00A30207"/>
    <w:rsid w:val="00A30EA4"/>
    <w:rsid w:val="00A377DC"/>
    <w:rsid w:val="00A5087D"/>
    <w:rsid w:val="00A61726"/>
    <w:rsid w:val="00A6690E"/>
    <w:rsid w:val="00A669D8"/>
    <w:rsid w:val="00A66C1C"/>
    <w:rsid w:val="00A821A4"/>
    <w:rsid w:val="00A82F11"/>
    <w:rsid w:val="00A87D13"/>
    <w:rsid w:val="00A90314"/>
    <w:rsid w:val="00A95BFF"/>
    <w:rsid w:val="00AA4B5D"/>
    <w:rsid w:val="00AA7DAC"/>
    <w:rsid w:val="00AB1B0A"/>
    <w:rsid w:val="00AB6097"/>
    <w:rsid w:val="00AC5C9B"/>
    <w:rsid w:val="00AD4EBE"/>
    <w:rsid w:val="00AD5ECA"/>
    <w:rsid w:val="00AD64D3"/>
    <w:rsid w:val="00AE09AF"/>
    <w:rsid w:val="00AE0EFF"/>
    <w:rsid w:val="00AE628D"/>
    <w:rsid w:val="00AE7224"/>
    <w:rsid w:val="00B005D0"/>
    <w:rsid w:val="00B01266"/>
    <w:rsid w:val="00B03789"/>
    <w:rsid w:val="00B03CB5"/>
    <w:rsid w:val="00B06704"/>
    <w:rsid w:val="00B10723"/>
    <w:rsid w:val="00B17781"/>
    <w:rsid w:val="00B179AF"/>
    <w:rsid w:val="00B17A0B"/>
    <w:rsid w:val="00B25F41"/>
    <w:rsid w:val="00B27ECC"/>
    <w:rsid w:val="00B35421"/>
    <w:rsid w:val="00B35487"/>
    <w:rsid w:val="00B358E5"/>
    <w:rsid w:val="00B36A6A"/>
    <w:rsid w:val="00B36E0D"/>
    <w:rsid w:val="00B47D94"/>
    <w:rsid w:val="00B5203D"/>
    <w:rsid w:val="00B5513B"/>
    <w:rsid w:val="00B60A8F"/>
    <w:rsid w:val="00B60E84"/>
    <w:rsid w:val="00B61ACA"/>
    <w:rsid w:val="00B626BB"/>
    <w:rsid w:val="00B65748"/>
    <w:rsid w:val="00B66A7D"/>
    <w:rsid w:val="00B67442"/>
    <w:rsid w:val="00B67899"/>
    <w:rsid w:val="00B70143"/>
    <w:rsid w:val="00B70988"/>
    <w:rsid w:val="00B725B0"/>
    <w:rsid w:val="00B74082"/>
    <w:rsid w:val="00B7448D"/>
    <w:rsid w:val="00B81480"/>
    <w:rsid w:val="00B85655"/>
    <w:rsid w:val="00B870E5"/>
    <w:rsid w:val="00B909B8"/>
    <w:rsid w:val="00B9359A"/>
    <w:rsid w:val="00B964B8"/>
    <w:rsid w:val="00BA06AD"/>
    <w:rsid w:val="00BA0C8D"/>
    <w:rsid w:val="00BA4172"/>
    <w:rsid w:val="00BA5572"/>
    <w:rsid w:val="00BB4C5E"/>
    <w:rsid w:val="00BC12B7"/>
    <w:rsid w:val="00BC27C7"/>
    <w:rsid w:val="00BC35D7"/>
    <w:rsid w:val="00BC5D43"/>
    <w:rsid w:val="00BC5DB0"/>
    <w:rsid w:val="00BD363D"/>
    <w:rsid w:val="00BD67D2"/>
    <w:rsid w:val="00BD7707"/>
    <w:rsid w:val="00BE3197"/>
    <w:rsid w:val="00BF648C"/>
    <w:rsid w:val="00BF6C58"/>
    <w:rsid w:val="00C02E5F"/>
    <w:rsid w:val="00C03800"/>
    <w:rsid w:val="00C039EA"/>
    <w:rsid w:val="00C056C4"/>
    <w:rsid w:val="00C07340"/>
    <w:rsid w:val="00C11C0A"/>
    <w:rsid w:val="00C128B7"/>
    <w:rsid w:val="00C15CAC"/>
    <w:rsid w:val="00C30A73"/>
    <w:rsid w:val="00C41244"/>
    <w:rsid w:val="00C44AEE"/>
    <w:rsid w:val="00C50454"/>
    <w:rsid w:val="00C50714"/>
    <w:rsid w:val="00C508E6"/>
    <w:rsid w:val="00C51D6A"/>
    <w:rsid w:val="00C5220D"/>
    <w:rsid w:val="00C56706"/>
    <w:rsid w:val="00C6468E"/>
    <w:rsid w:val="00C64FC7"/>
    <w:rsid w:val="00C65498"/>
    <w:rsid w:val="00C706E4"/>
    <w:rsid w:val="00C70C6A"/>
    <w:rsid w:val="00C7570A"/>
    <w:rsid w:val="00C80AE5"/>
    <w:rsid w:val="00C84B92"/>
    <w:rsid w:val="00C857B9"/>
    <w:rsid w:val="00C93B10"/>
    <w:rsid w:val="00C94F87"/>
    <w:rsid w:val="00C94FE7"/>
    <w:rsid w:val="00C9618E"/>
    <w:rsid w:val="00C961F0"/>
    <w:rsid w:val="00CA2299"/>
    <w:rsid w:val="00CA32BD"/>
    <w:rsid w:val="00CA3C9A"/>
    <w:rsid w:val="00CA4109"/>
    <w:rsid w:val="00CA6B35"/>
    <w:rsid w:val="00CB388C"/>
    <w:rsid w:val="00CB4201"/>
    <w:rsid w:val="00CB53B4"/>
    <w:rsid w:val="00CC0BFA"/>
    <w:rsid w:val="00CC1E67"/>
    <w:rsid w:val="00CD4F5C"/>
    <w:rsid w:val="00CD566B"/>
    <w:rsid w:val="00CD6CD1"/>
    <w:rsid w:val="00CD77A8"/>
    <w:rsid w:val="00CE2AA8"/>
    <w:rsid w:val="00CE3858"/>
    <w:rsid w:val="00CE5574"/>
    <w:rsid w:val="00CF538F"/>
    <w:rsid w:val="00D01F45"/>
    <w:rsid w:val="00D03594"/>
    <w:rsid w:val="00D0407C"/>
    <w:rsid w:val="00D06B58"/>
    <w:rsid w:val="00D1090F"/>
    <w:rsid w:val="00D16BA4"/>
    <w:rsid w:val="00D1787F"/>
    <w:rsid w:val="00D2024D"/>
    <w:rsid w:val="00D219F5"/>
    <w:rsid w:val="00D22347"/>
    <w:rsid w:val="00D30962"/>
    <w:rsid w:val="00D36E52"/>
    <w:rsid w:val="00D52BB0"/>
    <w:rsid w:val="00D5792A"/>
    <w:rsid w:val="00D603F2"/>
    <w:rsid w:val="00D60792"/>
    <w:rsid w:val="00D72D73"/>
    <w:rsid w:val="00D75E6B"/>
    <w:rsid w:val="00D81AB3"/>
    <w:rsid w:val="00D85183"/>
    <w:rsid w:val="00D87BDB"/>
    <w:rsid w:val="00D90D16"/>
    <w:rsid w:val="00DA5A1B"/>
    <w:rsid w:val="00DA64D0"/>
    <w:rsid w:val="00DB0089"/>
    <w:rsid w:val="00DB2586"/>
    <w:rsid w:val="00DB2EEE"/>
    <w:rsid w:val="00DB6CD9"/>
    <w:rsid w:val="00DB7B4D"/>
    <w:rsid w:val="00DC30B7"/>
    <w:rsid w:val="00DC3964"/>
    <w:rsid w:val="00DC3FAE"/>
    <w:rsid w:val="00DD2A4E"/>
    <w:rsid w:val="00DD5E5E"/>
    <w:rsid w:val="00DD6215"/>
    <w:rsid w:val="00DE2640"/>
    <w:rsid w:val="00DE47B0"/>
    <w:rsid w:val="00DF20AC"/>
    <w:rsid w:val="00DF2AF7"/>
    <w:rsid w:val="00E07E15"/>
    <w:rsid w:val="00E11F9F"/>
    <w:rsid w:val="00E13C03"/>
    <w:rsid w:val="00E1613E"/>
    <w:rsid w:val="00E176DF"/>
    <w:rsid w:val="00E20B01"/>
    <w:rsid w:val="00E228DE"/>
    <w:rsid w:val="00E2441B"/>
    <w:rsid w:val="00E24FD9"/>
    <w:rsid w:val="00E26DF9"/>
    <w:rsid w:val="00E27EBB"/>
    <w:rsid w:val="00E30ADD"/>
    <w:rsid w:val="00E32BB2"/>
    <w:rsid w:val="00E34B7A"/>
    <w:rsid w:val="00E37AD7"/>
    <w:rsid w:val="00E40C4E"/>
    <w:rsid w:val="00E52113"/>
    <w:rsid w:val="00E52134"/>
    <w:rsid w:val="00E54C88"/>
    <w:rsid w:val="00E600D3"/>
    <w:rsid w:val="00E603CF"/>
    <w:rsid w:val="00E700CE"/>
    <w:rsid w:val="00E73F99"/>
    <w:rsid w:val="00E77260"/>
    <w:rsid w:val="00E83B83"/>
    <w:rsid w:val="00E849A7"/>
    <w:rsid w:val="00E8576C"/>
    <w:rsid w:val="00EA1CB0"/>
    <w:rsid w:val="00EA5380"/>
    <w:rsid w:val="00EB2C16"/>
    <w:rsid w:val="00EB33D7"/>
    <w:rsid w:val="00EB39AF"/>
    <w:rsid w:val="00EB4C3C"/>
    <w:rsid w:val="00EB630C"/>
    <w:rsid w:val="00EB7685"/>
    <w:rsid w:val="00EE66C1"/>
    <w:rsid w:val="00EF057E"/>
    <w:rsid w:val="00EF2E19"/>
    <w:rsid w:val="00EF3022"/>
    <w:rsid w:val="00EF659C"/>
    <w:rsid w:val="00EF7C0E"/>
    <w:rsid w:val="00F00340"/>
    <w:rsid w:val="00F00D59"/>
    <w:rsid w:val="00F04656"/>
    <w:rsid w:val="00F07686"/>
    <w:rsid w:val="00F12699"/>
    <w:rsid w:val="00F12993"/>
    <w:rsid w:val="00F14726"/>
    <w:rsid w:val="00F2056F"/>
    <w:rsid w:val="00F212C9"/>
    <w:rsid w:val="00F2151A"/>
    <w:rsid w:val="00F238FC"/>
    <w:rsid w:val="00F25706"/>
    <w:rsid w:val="00F3104D"/>
    <w:rsid w:val="00F31DB3"/>
    <w:rsid w:val="00F33F22"/>
    <w:rsid w:val="00F34A73"/>
    <w:rsid w:val="00F4340D"/>
    <w:rsid w:val="00F471A0"/>
    <w:rsid w:val="00F52257"/>
    <w:rsid w:val="00F5549F"/>
    <w:rsid w:val="00F5747B"/>
    <w:rsid w:val="00F645ED"/>
    <w:rsid w:val="00F6601B"/>
    <w:rsid w:val="00F67966"/>
    <w:rsid w:val="00F70E6C"/>
    <w:rsid w:val="00F744B5"/>
    <w:rsid w:val="00F754BB"/>
    <w:rsid w:val="00F7794D"/>
    <w:rsid w:val="00F779AF"/>
    <w:rsid w:val="00F835B5"/>
    <w:rsid w:val="00F91847"/>
    <w:rsid w:val="00F91F2E"/>
    <w:rsid w:val="00F9549C"/>
    <w:rsid w:val="00F969FF"/>
    <w:rsid w:val="00FA1913"/>
    <w:rsid w:val="00FA46F4"/>
    <w:rsid w:val="00FB1CCA"/>
    <w:rsid w:val="00FC258E"/>
    <w:rsid w:val="00FC3EB8"/>
    <w:rsid w:val="00FC5A19"/>
    <w:rsid w:val="00FD7EBF"/>
    <w:rsid w:val="00FE0313"/>
    <w:rsid w:val="00FE34B0"/>
    <w:rsid w:val="00FE52A7"/>
    <w:rsid w:val="00FE7FA4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C6DAB"/>
  <w15:docId w15:val="{1DEB0A7D-B6FF-4EB7-9BA1-E663FF71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3F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4277B"/>
    <w:rPr>
      <w:lang w:val="uk-UA"/>
    </w:rPr>
  </w:style>
  <w:style w:type="paragraph" w:styleId="a5">
    <w:name w:val="footer"/>
    <w:basedOn w:val="a"/>
    <w:link w:val="a6"/>
    <w:uiPriority w:val="99"/>
    <w:unhideWhenUsed/>
    <w:rsid w:val="0004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4277B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34786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35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55B35"/>
  </w:style>
  <w:style w:type="character" w:customStyle="1" w:styleId="rvts37">
    <w:name w:val="rvts37"/>
    <w:basedOn w:val="a0"/>
    <w:rsid w:val="00355B35"/>
  </w:style>
  <w:style w:type="character" w:styleId="a9">
    <w:name w:val="Hyperlink"/>
    <w:basedOn w:val="a0"/>
    <w:uiPriority w:val="99"/>
    <w:unhideWhenUsed/>
    <w:rsid w:val="00355B35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AB1B0A"/>
    <w:pPr>
      <w:tabs>
        <w:tab w:val="left" w:pos="1134"/>
      </w:tabs>
      <w:spacing w:after="0" w:line="0" w:lineRule="atLeast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ий текст з відступом Знак"/>
    <w:basedOn w:val="a0"/>
    <w:link w:val="aa"/>
    <w:uiPriority w:val="99"/>
    <w:rsid w:val="00AB1B0A"/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unhideWhenUsed/>
    <w:rsid w:val="00273B05"/>
    <w:pPr>
      <w:tabs>
        <w:tab w:val="left" w:pos="851"/>
      </w:tabs>
      <w:spacing w:after="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FF0000"/>
      <w:sz w:val="28"/>
      <w:szCs w:val="28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273B05"/>
    <w:rPr>
      <w:rFonts w:ascii="Times New Roman" w:eastAsia="Calibri" w:hAnsi="Times New Roman" w:cs="Times New Roman"/>
      <w:color w:val="FF0000"/>
      <w:sz w:val="28"/>
      <w:szCs w:val="28"/>
      <w:lang w:val="uk-UA"/>
    </w:rPr>
  </w:style>
  <w:style w:type="paragraph" w:styleId="ac">
    <w:name w:val="List Paragraph"/>
    <w:basedOn w:val="a"/>
    <w:uiPriority w:val="34"/>
    <w:qFormat/>
    <w:rsid w:val="00273B0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B0560"/>
    <w:pPr>
      <w:tabs>
        <w:tab w:val="left" w:pos="851"/>
        <w:tab w:val="left" w:pos="1418"/>
      </w:tabs>
      <w:spacing w:after="0" w:line="240" w:lineRule="auto"/>
      <w:ind w:right="1" w:firstLine="567"/>
      <w:jc w:val="both"/>
    </w:pPr>
    <w:rPr>
      <w:rFonts w:ascii="Times New Roman" w:eastAsia="Calibri" w:hAnsi="Times New Roman" w:cs="Times New Roman"/>
      <w:color w:val="FF0000"/>
      <w:sz w:val="28"/>
      <w:szCs w:val="28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4B0560"/>
    <w:rPr>
      <w:rFonts w:ascii="Times New Roman" w:eastAsia="Calibri" w:hAnsi="Times New Roman" w:cs="Times New Roman"/>
      <w:color w:val="FF0000"/>
      <w:sz w:val="28"/>
      <w:szCs w:val="28"/>
      <w:lang w:val="uk-UA"/>
    </w:rPr>
  </w:style>
  <w:style w:type="table" w:styleId="ad">
    <w:name w:val="Table Grid"/>
    <w:basedOn w:val="a1"/>
    <w:uiPriority w:val="59"/>
    <w:unhideWhenUsed/>
    <w:rsid w:val="00B6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закрита згадка1"/>
    <w:basedOn w:val="a0"/>
    <w:uiPriority w:val="99"/>
    <w:semiHidden/>
    <w:unhideWhenUsed/>
    <w:rsid w:val="0051220D"/>
    <w:rPr>
      <w:color w:val="605E5C"/>
      <w:shd w:val="clear" w:color="auto" w:fill="E1DFDD"/>
    </w:rPr>
  </w:style>
  <w:style w:type="paragraph" w:styleId="ae">
    <w:name w:val="Title"/>
    <w:basedOn w:val="a"/>
    <w:next w:val="a"/>
    <w:link w:val="af"/>
    <w:uiPriority w:val="10"/>
    <w:qFormat/>
    <w:rsid w:val="00421A2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">
    <w:name w:val="Назва Знак"/>
    <w:basedOn w:val="a0"/>
    <w:link w:val="ae"/>
    <w:uiPriority w:val="10"/>
    <w:rsid w:val="00421A2F"/>
    <w:rPr>
      <w:rFonts w:ascii="Times New Roman" w:eastAsia="Calibri" w:hAnsi="Times New Roman" w:cs="Times New Roman"/>
      <w:b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B7C4C-F20A-4C61-AFBD-66EC7C3E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6066</Words>
  <Characters>3459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ROZUMNIKI</cp:lastModifiedBy>
  <cp:revision>3</cp:revision>
  <cp:lastPrinted>2023-03-13T13:10:00Z</cp:lastPrinted>
  <dcterms:created xsi:type="dcterms:W3CDTF">2023-03-14T10:20:00Z</dcterms:created>
  <dcterms:modified xsi:type="dcterms:W3CDTF">2023-03-14T10:23:00Z</dcterms:modified>
</cp:coreProperties>
</file>